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337105EC" w:rsidR="009F5A69" w:rsidRDefault="009F5A69" w:rsidP="009F5A69">
      <w:pPr>
        <w:pStyle w:val="3GPPHeader"/>
        <w:spacing w:after="60"/>
        <w:rPr>
          <w:sz w:val="32"/>
          <w:szCs w:val="32"/>
          <w:lang w:val="de-DE"/>
        </w:rPr>
      </w:pPr>
      <w:r>
        <w:rPr>
          <w:lang w:val="de-DE"/>
        </w:rPr>
        <w:t>3GPP TSG-RAN WG2 #11</w:t>
      </w:r>
      <w:r w:rsidR="00405A94">
        <w:rPr>
          <w:lang w:val="de-DE"/>
        </w:rPr>
        <w:t>9</w:t>
      </w:r>
      <w:r>
        <w:rPr>
          <w:lang w:val="de-DE"/>
        </w:rPr>
        <w:t>e</w:t>
      </w:r>
      <w:r>
        <w:rPr>
          <w:lang w:val="de-DE"/>
        </w:rPr>
        <w:tab/>
      </w:r>
      <w:r>
        <w:rPr>
          <w:sz w:val="32"/>
          <w:szCs w:val="32"/>
          <w:lang w:val="de-DE"/>
        </w:rPr>
        <w:t xml:space="preserve">Tdoc </w:t>
      </w:r>
      <w:r w:rsidR="00354DE3" w:rsidRPr="00354DE3">
        <w:rPr>
          <w:sz w:val="32"/>
          <w:szCs w:val="32"/>
          <w:lang w:val="de-DE"/>
        </w:rPr>
        <w:t>R2-2208031</w:t>
      </w:r>
    </w:p>
    <w:p w14:paraId="0B9CA2F7" w14:textId="7EDC9B1C" w:rsidR="00E90E49" w:rsidRPr="00CE0424" w:rsidRDefault="00C40FA7" w:rsidP="009F5A69">
      <w:pPr>
        <w:pStyle w:val="3GPPHeader"/>
      </w:pPr>
      <w:r w:rsidRPr="00C40FA7">
        <w:rPr>
          <w:rFonts w:cs="Arial"/>
          <w:szCs w:val="24"/>
        </w:rPr>
        <w:t xml:space="preserve">Electronic meeting, </w:t>
      </w:r>
      <w:r w:rsidR="008807DC">
        <w:rPr>
          <w:rFonts w:cs="Arial"/>
          <w:szCs w:val="24"/>
        </w:rPr>
        <w:t>August</w:t>
      </w:r>
      <w:r w:rsidRPr="00C40FA7">
        <w:rPr>
          <w:rFonts w:cs="Arial"/>
          <w:szCs w:val="24"/>
        </w:rPr>
        <w:t xml:space="preserve"> </w:t>
      </w:r>
      <w:r w:rsidR="008807DC">
        <w:rPr>
          <w:rFonts w:cs="Arial"/>
          <w:szCs w:val="24"/>
        </w:rPr>
        <w:t>15</w:t>
      </w:r>
      <w:r w:rsidRPr="00C40FA7">
        <w:rPr>
          <w:rFonts w:cs="Arial"/>
          <w:szCs w:val="24"/>
        </w:rPr>
        <w:t xml:space="preserve"> – </w:t>
      </w:r>
      <w:r w:rsidR="00B00DF5">
        <w:rPr>
          <w:rFonts w:cs="Arial"/>
          <w:szCs w:val="24"/>
        </w:rPr>
        <w:t>26</w:t>
      </w:r>
      <w:r w:rsidRPr="00C40FA7">
        <w:rPr>
          <w:rFonts w:cs="Arial"/>
          <w:szCs w:val="24"/>
        </w:rPr>
        <w:t>, 2022</w:t>
      </w:r>
      <w:r w:rsidR="00B00DF5">
        <w:rPr>
          <w:rFonts w:cs="Arial"/>
          <w:szCs w:val="24"/>
        </w:rPr>
        <w:t xml:space="preserve">       </w:t>
      </w:r>
      <w:r w:rsidR="009F5A69">
        <w:rPr>
          <w:rFonts w:cs="Arial"/>
          <w:bCs/>
          <w:noProof/>
          <w:szCs w:val="24"/>
          <w:lang w:eastAsia="ko-KR"/>
        </w:rPr>
        <w:t xml:space="preserve">     </w:t>
      </w:r>
      <w:r w:rsidR="008261F7">
        <w:rPr>
          <w:rFonts w:cs="Arial"/>
          <w:bCs/>
          <w:noProof/>
          <w:szCs w:val="24"/>
          <w:lang w:eastAsia="ko-KR"/>
        </w:rPr>
        <w:t xml:space="preserve">       </w:t>
      </w:r>
    </w:p>
    <w:p w14:paraId="7CE64FCB" w14:textId="775A0C8E" w:rsidR="00E90E49" w:rsidRPr="00405A94" w:rsidRDefault="00E90E49" w:rsidP="00311702">
      <w:pPr>
        <w:pStyle w:val="3GPPHeader"/>
        <w:rPr>
          <w:sz w:val="22"/>
          <w:szCs w:val="22"/>
          <w:lang w:val="en-US"/>
        </w:rPr>
      </w:pPr>
      <w:r w:rsidRPr="00562E95">
        <w:rPr>
          <w:sz w:val="22"/>
          <w:szCs w:val="22"/>
          <w:lang w:val="en-US"/>
        </w:rPr>
        <w:t>Agenda Item:</w:t>
      </w:r>
      <w:r w:rsidRPr="00562E95">
        <w:rPr>
          <w:sz w:val="22"/>
          <w:szCs w:val="22"/>
          <w:lang w:val="en-US"/>
        </w:rPr>
        <w:tab/>
      </w:r>
      <w:r w:rsidR="00562E95" w:rsidRPr="00562E95">
        <w:rPr>
          <w:sz w:val="22"/>
          <w:szCs w:val="22"/>
          <w:lang w:val="en-US"/>
        </w:rPr>
        <w:t>8</w:t>
      </w:r>
      <w:r w:rsidR="008548BB" w:rsidRPr="00562E95">
        <w:rPr>
          <w:sz w:val="22"/>
          <w:szCs w:val="22"/>
          <w:lang w:val="en-US"/>
        </w:rPr>
        <w:t>.</w:t>
      </w:r>
      <w:r w:rsidR="00562E95" w:rsidRPr="00562E95">
        <w:rPr>
          <w:sz w:val="22"/>
          <w:szCs w:val="22"/>
          <w:lang w:val="en-US"/>
        </w:rPr>
        <w:t>3</w:t>
      </w:r>
      <w:r w:rsidR="008548BB" w:rsidRPr="00562E95">
        <w:rPr>
          <w:sz w:val="22"/>
          <w:szCs w:val="22"/>
          <w:lang w:val="en-US"/>
        </w:rPr>
        <w:t>.</w:t>
      </w:r>
      <w:r w:rsidR="00562E95" w:rsidRPr="00562E95">
        <w:rPr>
          <w:sz w:val="22"/>
          <w:szCs w:val="22"/>
          <w:lang w:val="en-US"/>
        </w:rPr>
        <w:t>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32056FFF" w:rsidR="00E854C4" w:rsidRDefault="003D3C45" w:rsidP="00D546FF">
      <w:pPr>
        <w:pStyle w:val="3GPPHeader"/>
        <w:rPr>
          <w:sz w:val="22"/>
          <w:szCs w:val="22"/>
        </w:rPr>
      </w:pPr>
      <w:r>
        <w:rPr>
          <w:sz w:val="22"/>
          <w:szCs w:val="22"/>
        </w:rPr>
        <w:t>Title:</w:t>
      </w:r>
      <w:r w:rsidR="00E90E49" w:rsidRPr="00CE0424">
        <w:rPr>
          <w:sz w:val="22"/>
          <w:szCs w:val="22"/>
        </w:rPr>
        <w:tab/>
      </w:r>
      <w:r w:rsidR="00EC2AF4" w:rsidRPr="00EC2AF4">
        <w:rPr>
          <w:sz w:val="22"/>
          <w:szCs w:val="22"/>
        </w:rPr>
        <w:t xml:space="preserve">Miscellaneous mechanisms for </w:t>
      </w:r>
      <w:r w:rsidR="00921104">
        <w:rPr>
          <w:sz w:val="22"/>
          <w:szCs w:val="22"/>
        </w:rPr>
        <w:t>network</w:t>
      </w:r>
      <w:r w:rsidR="00EC2AF4" w:rsidRPr="00EC2AF4">
        <w:rPr>
          <w:sz w:val="22"/>
          <w:szCs w:val="22"/>
        </w:rPr>
        <w:t xml:space="preserve"> energy savings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679D905" w14:textId="0BDBB524" w:rsidR="002E47EA" w:rsidRPr="001E4E0F" w:rsidRDefault="00065984" w:rsidP="002E47EA">
      <w:pPr>
        <w:spacing w:line="257" w:lineRule="auto"/>
        <w:jc w:val="both"/>
        <w:rPr>
          <w:rFonts w:ascii="Arial" w:eastAsia="Arial" w:hAnsi="Arial" w:cs="Arial"/>
        </w:rPr>
      </w:pPr>
      <w:bookmarkStart w:id="0" w:name="_Ref178064866"/>
      <w:r>
        <w:rPr>
          <w:rFonts w:ascii="Arial" w:eastAsia="Arial" w:hAnsi="Arial" w:cs="Arial"/>
        </w:rPr>
        <w:t xml:space="preserve">The following </w:t>
      </w:r>
      <w:r w:rsidR="00F95DBD">
        <w:rPr>
          <w:rFonts w:ascii="Arial" w:eastAsia="Arial" w:hAnsi="Arial" w:cs="Arial"/>
        </w:rPr>
        <w:t>is stated for the</w:t>
      </w:r>
      <w:r w:rsidR="002E47EA" w:rsidRPr="001E4E0F">
        <w:rPr>
          <w:rFonts w:ascii="Arial" w:eastAsia="Arial" w:hAnsi="Arial" w:cs="Arial"/>
        </w:rPr>
        <w:t xml:space="preserve"> Rel</w:t>
      </w:r>
      <w:r w:rsidR="00F95DBD">
        <w:rPr>
          <w:rFonts w:ascii="Arial" w:eastAsia="Arial" w:hAnsi="Arial" w:cs="Arial"/>
        </w:rPr>
        <w:t>-</w:t>
      </w:r>
      <w:r w:rsidR="002E47EA" w:rsidRPr="001E4E0F">
        <w:rPr>
          <w:rFonts w:ascii="Arial" w:eastAsia="Arial" w:hAnsi="Arial" w:cs="Arial"/>
        </w:rPr>
        <w:t>18 SI on network</w:t>
      </w:r>
      <w:r w:rsidR="002E47EA">
        <w:rPr>
          <w:rFonts w:ascii="Arial" w:eastAsia="Arial" w:hAnsi="Arial" w:cs="Arial"/>
        </w:rPr>
        <w:t xml:space="preserve"> </w:t>
      </w:r>
      <w:r w:rsidR="002E47EA" w:rsidRPr="001E4E0F">
        <w:rPr>
          <w:rFonts w:ascii="Arial" w:eastAsia="Arial" w:hAnsi="Arial" w:cs="Arial"/>
        </w:rPr>
        <w:t>energy savings</w:t>
      </w:r>
      <w:r w:rsidR="004179E1">
        <w:rPr>
          <w:rFonts w:ascii="Arial" w:eastAsia="Arial" w:hAnsi="Arial" w:cs="Arial"/>
        </w:rPr>
        <w:t xml:space="preserve"> </w:t>
      </w:r>
      <w:r w:rsidR="004179E1">
        <w:rPr>
          <w:rFonts w:ascii="Arial" w:eastAsia="Arial" w:hAnsi="Arial" w:cs="Arial"/>
        </w:rPr>
        <w:fldChar w:fldCharType="begin"/>
      </w:r>
      <w:r w:rsidR="004179E1">
        <w:rPr>
          <w:rFonts w:ascii="Arial" w:eastAsia="Arial" w:hAnsi="Arial" w:cs="Arial"/>
        </w:rPr>
        <w:instrText xml:space="preserve"> REF _Ref110416585 \r \h </w:instrText>
      </w:r>
      <w:r w:rsidR="004179E1">
        <w:rPr>
          <w:rFonts w:ascii="Arial" w:eastAsia="Arial" w:hAnsi="Arial" w:cs="Arial"/>
        </w:rPr>
      </w:r>
      <w:r w:rsidR="004179E1">
        <w:rPr>
          <w:rFonts w:ascii="Arial" w:eastAsia="Arial" w:hAnsi="Arial" w:cs="Arial"/>
        </w:rPr>
        <w:fldChar w:fldCharType="separate"/>
      </w:r>
      <w:r w:rsidR="004179E1">
        <w:rPr>
          <w:rFonts w:ascii="Arial" w:eastAsia="Arial" w:hAnsi="Arial" w:cs="Arial"/>
        </w:rPr>
        <w:t>[1]</w:t>
      </w:r>
      <w:r w:rsidR="004179E1">
        <w:rPr>
          <w:rFonts w:ascii="Arial" w:eastAsia="Arial" w:hAnsi="Arial" w:cs="Arial"/>
        </w:rPr>
        <w:fldChar w:fldCharType="end"/>
      </w:r>
      <w:r w:rsidR="002E47EA">
        <w:rPr>
          <w:rFonts w:ascii="Arial" w:eastAsia="Arial" w:hAnsi="Arial" w:cs="Arial"/>
        </w:rPr>
        <w:t xml:space="preserve">:  </w:t>
      </w:r>
    </w:p>
    <w:p w14:paraId="3B878E20" w14:textId="77777777" w:rsidR="002E47EA" w:rsidRPr="00F95DBD" w:rsidRDefault="002E47EA" w:rsidP="002E47EA">
      <w:pPr>
        <w:pStyle w:val="ListParagraph"/>
        <w:numPr>
          <w:ilvl w:val="0"/>
          <w:numId w:val="19"/>
        </w:numPr>
        <w:overflowPunct/>
        <w:autoSpaceDE/>
        <w:autoSpaceDN/>
        <w:adjustRightInd/>
        <w:spacing w:after="160" w:line="259" w:lineRule="auto"/>
        <w:contextualSpacing/>
        <w:textAlignment w:val="auto"/>
        <w:rPr>
          <w:rFonts w:ascii="Arial" w:hAnsi="Arial" w:cs="Arial"/>
          <w:sz w:val="20"/>
          <w:szCs w:val="20"/>
        </w:rPr>
      </w:pPr>
      <w:r w:rsidRPr="00F95DBD">
        <w:rPr>
          <w:rFonts w:ascii="Arial" w:eastAsia="Times New Roman" w:hAnsi="Arial" w:cs="Arial"/>
          <w:sz w:val="20"/>
          <w:szCs w:val="20"/>
        </w:rPr>
        <w:t>Study and identify techniques on the gNB and UE side to improve network energy savings in terms of both BS transmission and reception, which may include:</w:t>
      </w:r>
    </w:p>
    <w:p w14:paraId="5A643E76" w14:textId="77777777" w:rsidR="002E47EA" w:rsidRPr="00F95DBD" w:rsidRDefault="002E47EA" w:rsidP="002E47EA">
      <w:pPr>
        <w:pStyle w:val="ListParagraph"/>
        <w:numPr>
          <w:ilvl w:val="0"/>
          <w:numId w:val="18"/>
        </w:numPr>
        <w:overflowPunct/>
        <w:autoSpaceDE/>
        <w:autoSpaceDN/>
        <w:adjustRightInd/>
        <w:spacing w:after="160" w:line="259" w:lineRule="auto"/>
        <w:contextualSpacing/>
        <w:textAlignment w:val="auto"/>
        <w:rPr>
          <w:rFonts w:ascii="Arial" w:hAnsi="Arial" w:cs="Arial"/>
          <w:sz w:val="20"/>
          <w:szCs w:val="20"/>
        </w:rPr>
      </w:pPr>
      <w:r w:rsidRPr="00F95DBD">
        <w:rPr>
          <w:rFonts w:ascii="Arial" w:eastAsia="Times New Roman" w:hAnsi="Arial" w:cs="Arial"/>
          <w:sz w:val="20"/>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F95DBD">
        <w:rPr>
          <w:rFonts w:ascii="Arial" w:eastAsia="Times New Roman" w:hAnsi="Arial" w:cs="Arial"/>
          <w:sz w:val="20"/>
          <w:szCs w:val="20"/>
          <w:lang w:val="en-GB"/>
        </w:rPr>
        <w:t>and potential UE assistance information</w:t>
      </w:r>
      <w:r w:rsidRPr="00F95DBD">
        <w:rPr>
          <w:rFonts w:ascii="Arial" w:eastAsia="Times New Roman" w:hAnsi="Arial" w:cs="Arial"/>
          <w:sz w:val="20"/>
          <w:szCs w:val="20"/>
        </w:rPr>
        <w:t xml:space="preserve"> [RAN1, RAN2]</w:t>
      </w:r>
    </w:p>
    <w:p w14:paraId="52BD10BA" w14:textId="77777777" w:rsidR="002E47EA" w:rsidRPr="00F95DBD" w:rsidRDefault="002E47EA" w:rsidP="002E47EA">
      <w:pPr>
        <w:pStyle w:val="ListParagraph"/>
        <w:numPr>
          <w:ilvl w:val="0"/>
          <w:numId w:val="18"/>
        </w:numPr>
        <w:overflowPunct/>
        <w:autoSpaceDE/>
        <w:autoSpaceDN/>
        <w:adjustRightInd/>
        <w:spacing w:after="160" w:line="259" w:lineRule="auto"/>
        <w:contextualSpacing/>
        <w:textAlignment w:val="auto"/>
        <w:rPr>
          <w:rFonts w:ascii="Arial" w:hAnsi="Arial" w:cs="Arial"/>
          <w:sz w:val="20"/>
          <w:szCs w:val="20"/>
        </w:rPr>
      </w:pPr>
      <w:r w:rsidRPr="00F95DBD">
        <w:rPr>
          <w:rFonts w:ascii="Arial" w:eastAsia="Times New Roman" w:hAnsi="Arial" w:cs="Arial"/>
          <w:sz w:val="20"/>
          <w:szCs w:val="20"/>
        </w:rPr>
        <w:t>Information exchange/coordination over network interfaces [RAN3]</w:t>
      </w:r>
    </w:p>
    <w:p w14:paraId="3A37A3EF" w14:textId="77777777" w:rsidR="002E47EA" w:rsidRPr="001E4E0F" w:rsidRDefault="002E47EA" w:rsidP="002E47EA">
      <w:pPr>
        <w:ind w:firstLine="567"/>
        <w:jc w:val="both"/>
        <w:rPr>
          <w:rFonts w:ascii="Arial" w:hAnsi="Arial" w:cs="Arial"/>
        </w:rPr>
      </w:pPr>
      <w:r w:rsidRPr="00F95DBD">
        <w:rPr>
          <w:rFonts w:ascii="Arial" w:hAnsi="Arial" w:cs="Arial"/>
        </w:rPr>
        <w:t>Note: Other techniques are not precluded</w:t>
      </w:r>
    </w:p>
    <w:p w14:paraId="7B28A2C5" w14:textId="0DE7805C" w:rsidR="00BF2EAD" w:rsidRDefault="0074048A" w:rsidP="00C801A7">
      <w:pPr>
        <w:pStyle w:val="BodyText"/>
      </w:pPr>
      <w:r>
        <w:t xml:space="preserve">This contribution discusses miscellaneous </w:t>
      </w:r>
      <w:r w:rsidR="00921104">
        <w:t>techniques for network energy savings and possible way forward on what to focus</w:t>
      </w:r>
      <w:r w:rsidR="00715419">
        <w:t>.</w:t>
      </w:r>
    </w:p>
    <w:p w14:paraId="5DBEDE08" w14:textId="4E4A09E1" w:rsidR="00DD5A14" w:rsidRDefault="001E6463" w:rsidP="00447256">
      <w:pPr>
        <w:pStyle w:val="Heading1"/>
      </w:pPr>
      <w:r>
        <w:t>2</w:t>
      </w:r>
      <w:r>
        <w:tab/>
      </w:r>
      <w:r w:rsidR="004A2491">
        <w:t>Discussion</w:t>
      </w:r>
    </w:p>
    <w:p w14:paraId="068E85F2" w14:textId="1D312E9C" w:rsidR="0055033B" w:rsidRDefault="0055033B" w:rsidP="0055033B">
      <w:pPr>
        <w:pStyle w:val="BodyText"/>
      </w:pPr>
      <w:r>
        <w:t xml:space="preserve">As described in the SID objective above, the UE feedback can help to achieve more dynamic transmissions and receptions, which should lead to more energy efficient network operation. However, only the UE feedback may not be sufficient for all network energy efficiency cases, considering that not always the UE feedbacks may be synched. As an example, the UE could send the field </w:t>
      </w:r>
      <w:r w:rsidRPr="00981CC6">
        <w:rPr>
          <w:i/>
          <w:iCs/>
        </w:rPr>
        <w:t>reducedMaxBW-FR1</w:t>
      </w:r>
      <w:r>
        <w:t xml:space="preserve"> to indicate a preferred reduction in bandwidth for power saving purposes. The network could, in principle, reconfigure the UE bandwidth based on this feedback and possibly save power. But in order to do so, the network would have to receive feedback from other UEs it is serving, and expect that those UEs would also indicate similar bandwidth preference. Furthermore, if using</w:t>
      </w:r>
      <w:r w:rsidR="00BD3BEB">
        <w:t xml:space="preserve"> the current</w:t>
      </w:r>
      <w:r>
        <w:t xml:space="preserve"> UE assistance information</w:t>
      </w:r>
      <w:r w:rsidR="00BD3BEB">
        <w:t xml:space="preserve"> framework</w:t>
      </w:r>
      <w:r>
        <w:t>, the network cannot control when the UE would send such feedback, so it cannot guarantee either that it will receive feedback from all served UEs in a certain time window. Hence, other energy efficient solutions, that do not rely purely on UE feedback, should also be studied.</w:t>
      </w:r>
    </w:p>
    <w:p w14:paraId="433A98D7" w14:textId="1AD3B93F" w:rsidR="00314D75" w:rsidRDefault="0055033B" w:rsidP="00E416EC">
      <w:pPr>
        <w:pStyle w:val="Observation"/>
      </w:pPr>
      <w:bookmarkStart w:id="1" w:name="_Toc110870179"/>
      <w:bookmarkStart w:id="2" w:name="_Toc110948662"/>
      <w:r>
        <w:t>The UE feedback may not be sufficient for some network energy efficient techniques.</w:t>
      </w:r>
      <w:bookmarkEnd w:id="1"/>
      <w:bookmarkEnd w:id="2"/>
    </w:p>
    <w:p w14:paraId="361DD0A0" w14:textId="689E54B8" w:rsidR="00AC4021" w:rsidRDefault="00CA5D9A" w:rsidP="00E416EC">
      <w:pPr>
        <w:pStyle w:val="BodyText"/>
      </w:pPr>
      <w:r>
        <w:t>Currently</w:t>
      </w:r>
      <w:r w:rsidR="00024C7B">
        <w:t>,</w:t>
      </w:r>
      <w:r>
        <w:t xml:space="preserve"> the </w:t>
      </w:r>
      <w:r w:rsidR="005D64D7">
        <w:t xml:space="preserve">network may need to transmit </w:t>
      </w:r>
      <w:r w:rsidR="00392166">
        <w:t xml:space="preserve">multiple signals </w:t>
      </w:r>
      <w:r w:rsidR="00F526AF">
        <w:t xml:space="preserve">regardless of </w:t>
      </w:r>
      <w:r w:rsidR="00024C7B">
        <w:t>the traffic load. For instance,</w:t>
      </w:r>
      <w:r w:rsidR="002F659E">
        <w:t xml:space="preserve"> </w:t>
      </w:r>
      <w:r w:rsidR="00586714">
        <w:t xml:space="preserve">in empty load scenarios (i.e., no UE is accessing the cell), </w:t>
      </w:r>
      <w:r w:rsidR="002F659E">
        <w:t xml:space="preserve">reference signals </w:t>
      </w:r>
      <w:r w:rsidR="00DB57A3">
        <w:t xml:space="preserve">and </w:t>
      </w:r>
      <w:r w:rsidR="007B1184">
        <w:t>SIBs</w:t>
      </w:r>
      <w:r w:rsidR="002F659E">
        <w:t xml:space="preserve"> may </w:t>
      </w:r>
      <w:r w:rsidR="00586714">
        <w:t xml:space="preserve">still </w:t>
      </w:r>
      <w:r w:rsidR="002F659E">
        <w:t>be transmitted so that the cell is discoverable by UEs</w:t>
      </w:r>
      <w:r w:rsidR="00DB57A3">
        <w:t>, however this is not really being used by any UEs</w:t>
      </w:r>
      <w:r w:rsidR="002F659E">
        <w:t>.</w:t>
      </w:r>
      <w:r w:rsidR="00024C7B">
        <w:t xml:space="preserve"> </w:t>
      </w:r>
      <w:r w:rsidR="004C02BD">
        <w:t xml:space="preserve">Another issue </w:t>
      </w:r>
      <w:r w:rsidR="00343B53">
        <w:t>is that the network</w:t>
      </w:r>
      <w:r w:rsidR="00A02C9E">
        <w:t xml:space="preserve"> cannot inform the UE about potential </w:t>
      </w:r>
      <w:r w:rsidR="00F56E1B">
        <w:t xml:space="preserve">changes on the network side due to energy saving. In </w:t>
      </w:r>
      <w:r w:rsidR="004C02BD">
        <w:t>low/medium load scenarios, the network</w:t>
      </w:r>
      <w:r w:rsidR="00191859">
        <w:t xml:space="preserve"> may have sleeping opportunities that it may not be able to exploit due to the lack of </w:t>
      </w:r>
      <w:r w:rsidR="00B312AF">
        <w:t>signalling</w:t>
      </w:r>
      <w:r w:rsidR="00191859">
        <w:t xml:space="preserve"> to inform the UE about such sleeping opportunities. </w:t>
      </w:r>
      <w:r w:rsidR="00E83C7C">
        <w:t xml:space="preserve">Those issues generally imply that there is a waste of </w:t>
      </w:r>
      <w:r w:rsidR="00AA5C3B">
        <w:t xml:space="preserve">network </w:t>
      </w:r>
      <w:r w:rsidR="00E83C7C">
        <w:t xml:space="preserve">resources </w:t>
      </w:r>
      <w:r w:rsidR="0039623E">
        <w:t xml:space="preserve">and unnecessary power consumption </w:t>
      </w:r>
      <w:r w:rsidR="00185A5A">
        <w:t>in low to medium load scenarios</w:t>
      </w:r>
      <w:r w:rsidR="00AA5C3B">
        <w:t>.</w:t>
      </w:r>
      <w:r w:rsidR="00F264CD">
        <w:t xml:space="preserve"> </w:t>
      </w:r>
    </w:p>
    <w:p w14:paraId="0270B36A" w14:textId="77E1D5D9" w:rsidR="00DC4D7B" w:rsidRDefault="00E46C5F" w:rsidP="00E416EC">
      <w:pPr>
        <w:pStyle w:val="BodyText"/>
      </w:pPr>
      <w:r>
        <w:t xml:space="preserve">Hence, RAN2 should focus </w:t>
      </w:r>
      <w:r w:rsidR="00F264CD">
        <w:t xml:space="preserve">on </w:t>
      </w:r>
      <w:r w:rsidR="00416821">
        <w:t xml:space="preserve">techniques that </w:t>
      </w:r>
      <w:r w:rsidR="00F264CD">
        <w:t>can reduce the waste of resources</w:t>
      </w:r>
      <w:r w:rsidR="00C90841">
        <w:t xml:space="preserve">. </w:t>
      </w:r>
      <w:r w:rsidR="002F4CC9">
        <w:t xml:space="preserve">Considering the </w:t>
      </w:r>
      <w:r w:rsidR="001C26B4">
        <w:t>RAN1 discussions</w:t>
      </w:r>
      <w:r w:rsidR="00054924">
        <w:t xml:space="preserve"> </w:t>
      </w:r>
      <w:r w:rsidR="00706BF1">
        <w:fldChar w:fldCharType="begin"/>
      </w:r>
      <w:r w:rsidR="00706BF1">
        <w:instrText xml:space="preserve"> REF _Ref110424116 \r \h </w:instrText>
      </w:r>
      <w:r w:rsidR="00706BF1">
        <w:fldChar w:fldCharType="separate"/>
      </w:r>
      <w:r w:rsidR="00706BF1">
        <w:t>[2]</w:t>
      </w:r>
      <w:r w:rsidR="00706BF1">
        <w:fldChar w:fldCharType="end"/>
      </w:r>
      <w:r w:rsidR="000E1F5A">
        <w:t xml:space="preserve"> on energy saving techniques, we think the focus should be on</w:t>
      </w:r>
      <w:r w:rsidR="00EB72EF">
        <w:t xml:space="preserve"> paging</w:t>
      </w:r>
      <w:r w:rsidR="00FD1648">
        <w:t>/PEI</w:t>
      </w:r>
      <w:r w:rsidR="00EB72EF">
        <w:t>,</w:t>
      </w:r>
      <w:r w:rsidR="000E1F5A">
        <w:t xml:space="preserve"> </w:t>
      </w:r>
      <w:r w:rsidR="000D1A74">
        <w:t xml:space="preserve">reference signals </w:t>
      </w:r>
      <w:r w:rsidR="003953D4">
        <w:t>(</w:t>
      </w:r>
      <w:r w:rsidR="009C0B96">
        <w:t xml:space="preserve">e.g., </w:t>
      </w:r>
      <w:r w:rsidR="00151A41">
        <w:t>synch signals</w:t>
      </w:r>
      <w:r w:rsidR="003953D4">
        <w:t>)</w:t>
      </w:r>
      <w:r w:rsidR="00E2247F">
        <w:t>, SI</w:t>
      </w:r>
      <w:r w:rsidR="001A51F2">
        <w:t xml:space="preserve"> </w:t>
      </w:r>
      <w:r w:rsidR="00A749FC">
        <w:t xml:space="preserve">broadcast, </w:t>
      </w:r>
      <w:r w:rsidR="000D1A74">
        <w:t>and potential</w:t>
      </w:r>
      <w:r w:rsidR="00AF2967">
        <w:t>ly</w:t>
      </w:r>
      <w:r w:rsidR="000D1A74">
        <w:t xml:space="preserve"> </w:t>
      </w:r>
      <w:r w:rsidR="00AF2967">
        <w:t>configuration</w:t>
      </w:r>
      <w:r w:rsidR="000D1A74">
        <w:t xml:space="preserve"> optimizations</w:t>
      </w:r>
      <w:r w:rsidR="00AF2967">
        <w:t xml:space="preserve">. </w:t>
      </w:r>
      <w:r w:rsidR="002075FD">
        <w:t xml:space="preserve">For example, the </w:t>
      </w:r>
      <w:r w:rsidR="004D32A3">
        <w:t>NW may transmit PEI but it does not know if any UE within the cell is actually using that,</w:t>
      </w:r>
      <w:r w:rsidR="00395623">
        <w:t xml:space="preserve"> which is again a waste of resource if no UE or small number of UEs are only using it. The NW currently needs to transmit paging in all </w:t>
      </w:r>
      <w:r w:rsidR="00395623">
        <w:lastRenderedPageBreak/>
        <w:t>the configured beams, and similarly escalate paging if the UE does not respond within the current cell</w:t>
      </w:r>
      <w:r w:rsidR="0068663B">
        <w:t xml:space="preserve">, while a UE typically monitors paging in its strongest beam or few beams. </w:t>
      </w:r>
    </w:p>
    <w:p w14:paraId="0EE80213" w14:textId="47D9D20E" w:rsidR="00DC4D7B" w:rsidRDefault="00B56B1D" w:rsidP="00DC4D7B">
      <w:pPr>
        <w:pStyle w:val="Observation"/>
      </w:pPr>
      <w:bookmarkStart w:id="3" w:name="_Toc110948663"/>
      <w:r>
        <w:t xml:space="preserve">In low to medium load scenarios, </w:t>
      </w:r>
      <w:r w:rsidR="009E22D3">
        <w:t>the network may have sleeping opportunities that may not be currently exploited.</w:t>
      </w:r>
      <w:bookmarkEnd w:id="3"/>
    </w:p>
    <w:p w14:paraId="75A45F1A" w14:textId="77777777" w:rsidR="00DC4D7B" w:rsidRDefault="00DC4D7B" w:rsidP="00DC4D7B">
      <w:pPr>
        <w:pStyle w:val="Proposal"/>
      </w:pPr>
      <w:bookmarkStart w:id="4" w:name="_Toc110948657"/>
      <w:r>
        <w:t>Energy saving techniques should focus on avoiding waste of resources, including:</w:t>
      </w:r>
      <w:bookmarkEnd w:id="4"/>
    </w:p>
    <w:p w14:paraId="3DE15E3C" w14:textId="26D17A8E" w:rsidR="00DC4D7B" w:rsidRDefault="00DC4D7B" w:rsidP="00DC4D7B">
      <w:pPr>
        <w:pStyle w:val="Proposal"/>
        <w:numPr>
          <w:ilvl w:val="0"/>
          <w:numId w:val="0"/>
        </w:numPr>
        <w:ind w:left="1304"/>
      </w:pPr>
      <w:bookmarkStart w:id="5" w:name="_Toc110948658"/>
      <w:r>
        <w:t>– paging</w:t>
      </w:r>
      <w:r w:rsidR="00AE760C">
        <w:t>/PEI</w:t>
      </w:r>
      <w:r>
        <w:t>;</w:t>
      </w:r>
      <w:bookmarkEnd w:id="5"/>
    </w:p>
    <w:p w14:paraId="176DEEAF" w14:textId="360E0B30" w:rsidR="00DC4D7B" w:rsidRDefault="00DC4D7B" w:rsidP="00DC4D7B">
      <w:pPr>
        <w:pStyle w:val="Proposal"/>
        <w:numPr>
          <w:ilvl w:val="0"/>
          <w:numId w:val="0"/>
        </w:numPr>
        <w:ind w:left="1304"/>
      </w:pPr>
      <w:bookmarkStart w:id="6" w:name="_Toc110948659"/>
      <w:r>
        <w:t>– reference signals;</w:t>
      </w:r>
      <w:bookmarkEnd w:id="6"/>
    </w:p>
    <w:p w14:paraId="4FF071C6" w14:textId="77777777" w:rsidR="004B12B7" w:rsidRDefault="00E30145" w:rsidP="004B12B7">
      <w:pPr>
        <w:pStyle w:val="Proposal"/>
        <w:numPr>
          <w:ilvl w:val="0"/>
          <w:numId w:val="0"/>
        </w:numPr>
        <w:ind w:left="1304"/>
      </w:pPr>
      <w:bookmarkStart w:id="7" w:name="_Toc110948660"/>
      <w:r>
        <w:t xml:space="preserve">– </w:t>
      </w:r>
      <w:r w:rsidR="00A749FC">
        <w:t>SI Broadcast;</w:t>
      </w:r>
      <w:bookmarkEnd w:id="7"/>
    </w:p>
    <w:p w14:paraId="03E44FAC" w14:textId="076F327C" w:rsidR="006E338D" w:rsidRDefault="00DC4D7B" w:rsidP="004B12B7">
      <w:pPr>
        <w:pStyle w:val="Proposal"/>
        <w:numPr>
          <w:ilvl w:val="0"/>
          <w:numId w:val="0"/>
        </w:numPr>
        <w:ind w:left="1304"/>
      </w:pPr>
      <w:bookmarkStart w:id="8" w:name="_Toc110948661"/>
      <w:r>
        <w:t>–</w:t>
      </w:r>
      <w:r w:rsidR="00017336">
        <w:t xml:space="preserve"> configuration</w:t>
      </w:r>
      <w:r>
        <w:t xml:space="preserve"> (dedicated/broadcast);</w:t>
      </w:r>
      <w:bookmarkEnd w:id="8"/>
      <w:r w:rsidRPr="00211C68">
        <w:t xml:space="preserve"> </w:t>
      </w: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28BCB36E" w14:textId="0615C222" w:rsidR="00B96D5C"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110948662" w:history="1">
        <w:r w:rsidR="00B96D5C" w:rsidRPr="00BD38C1">
          <w:rPr>
            <w:rStyle w:val="Hyperlink"/>
            <w:noProof/>
          </w:rPr>
          <w:t>Observation 1</w:t>
        </w:r>
        <w:r w:rsidR="00B96D5C">
          <w:rPr>
            <w:rFonts w:asciiTheme="minorHAnsi" w:eastAsiaTheme="minorEastAsia" w:hAnsiTheme="minorHAnsi" w:cstheme="minorBidi"/>
            <w:b w:val="0"/>
            <w:noProof/>
            <w:sz w:val="22"/>
            <w:szCs w:val="22"/>
            <w:lang w:val="sv-SE" w:eastAsia="sv-SE"/>
          </w:rPr>
          <w:tab/>
        </w:r>
        <w:r w:rsidR="00B96D5C" w:rsidRPr="00BD38C1">
          <w:rPr>
            <w:rStyle w:val="Hyperlink"/>
            <w:noProof/>
          </w:rPr>
          <w:t>The UE feedback may not be sufficient for some network energy efficient techniques.</w:t>
        </w:r>
      </w:hyperlink>
    </w:p>
    <w:p w14:paraId="6A3C4A84" w14:textId="2A42A59F" w:rsidR="00B96D5C" w:rsidRDefault="00354DE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48663" w:history="1">
        <w:r w:rsidR="00B96D5C" w:rsidRPr="00BD38C1">
          <w:rPr>
            <w:rStyle w:val="Hyperlink"/>
            <w:noProof/>
          </w:rPr>
          <w:t>Observation 2</w:t>
        </w:r>
        <w:r w:rsidR="00B96D5C">
          <w:rPr>
            <w:rFonts w:asciiTheme="minorHAnsi" w:eastAsiaTheme="minorEastAsia" w:hAnsiTheme="minorHAnsi" w:cstheme="minorBidi"/>
            <w:b w:val="0"/>
            <w:noProof/>
            <w:sz w:val="22"/>
            <w:szCs w:val="22"/>
            <w:lang w:val="sv-SE" w:eastAsia="sv-SE"/>
          </w:rPr>
          <w:tab/>
        </w:r>
        <w:r w:rsidR="00B96D5C" w:rsidRPr="00BD38C1">
          <w:rPr>
            <w:rStyle w:val="Hyperlink"/>
            <w:noProof/>
          </w:rPr>
          <w:t>In low to medium load scenarios, the network may have sleeping opportunities that may not be currently exploited.</w:t>
        </w:r>
      </w:hyperlink>
    </w:p>
    <w:p w14:paraId="03676E60" w14:textId="260395B4" w:rsidR="00B001F1" w:rsidRDefault="00EE4C33" w:rsidP="00B53EA9">
      <w:pPr>
        <w:pStyle w:val="BodyText"/>
        <w:rPr>
          <w:b/>
          <w:bCs/>
        </w:rPr>
      </w:pPr>
      <w:r>
        <w:rPr>
          <w:b/>
          <w:bCs/>
        </w:rPr>
        <w:fldChar w:fldCharType="end"/>
      </w:r>
    </w:p>
    <w:p w14:paraId="611BC143" w14:textId="77777777" w:rsidR="00B96D5C"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00D20C6C" w14:textId="4777FF16" w:rsidR="00B96D5C" w:rsidRDefault="00354DE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48657" w:history="1">
        <w:r w:rsidR="00B96D5C" w:rsidRPr="00B67463">
          <w:rPr>
            <w:rStyle w:val="Hyperlink"/>
            <w:noProof/>
          </w:rPr>
          <w:t>Proposal 1</w:t>
        </w:r>
        <w:r w:rsidR="00B96D5C">
          <w:rPr>
            <w:rFonts w:asciiTheme="minorHAnsi" w:eastAsiaTheme="minorEastAsia" w:hAnsiTheme="minorHAnsi" w:cstheme="minorBidi"/>
            <w:b w:val="0"/>
            <w:noProof/>
            <w:sz w:val="22"/>
            <w:szCs w:val="22"/>
            <w:lang w:val="sv-SE" w:eastAsia="sv-SE"/>
          </w:rPr>
          <w:tab/>
        </w:r>
        <w:r w:rsidR="00B96D5C" w:rsidRPr="00B67463">
          <w:rPr>
            <w:rStyle w:val="Hyperlink"/>
            <w:noProof/>
          </w:rPr>
          <w:t>Energy saving techniques should focus on avoiding waste of resources, including:</w:t>
        </w:r>
      </w:hyperlink>
    </w:p>
    <w:p w14:paraId="15333FFD" w14:textId="4A89AA7B" w:rsidR="00B96D5C" w:rsidRDefault="00354DE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48658" w:history="1">
        <w:r w:rsidR="00B96D5C" w:rsidRPr="00B67463">
          <w:rPr>
            <w:rStyle w:val="Hyperlink"/>
            <w:noProof/>
          </w:rPr>
          <w:t>– paging/PEI;</w:t>
        </w:r>
      </w:hyperlink>
    </w:p>
    <w:p w14:paraId="6A2A7B97" w14:textId="1BA6673F" w:rsidR="00B96D5C" w:rsidRDefault="00354DE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48659" w:history="1">
        <w:r w:rsidR="00B96D5C" w:rsidRPr="00B67463">
          <w:rPr>
            <w:rStyle w:val="Hyperlink"/>
            <w:noProof/>
          </w:rPr>
          <w:t>– reference signals;</w:t>
        </w:r>
      </w:hyperlink>
    </w:p>
    <w:p w14:paraId="7AD43B69" w14:textId="26FE5421" w:rsidR="00B96D5C" w:rsidRDefault="00354DE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48660" w:history="1">
        <w:r w:rsidR="00B96D5C" w:rsidRPr="00B67463">
          <w:rPr>
            <w:rStyle w:val="Hyperlink"/>
            <w:noProof/>
          </w:rPr>
          <w:t>– SI Broadcast;</w:t>
        </w:r>
      </w:hyperlink>
    </w:p>
    <w:p w14:paraId="3AF834B7" w14:textId="1D7D031C" w:rsidR="00B96D5C" w:rsidRDefault="00354DE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48661" w:history="1">
        <w:r w:rsidR="00B96D5C" w:rsidRPr="00B67463">
          <w:rPr>
            <w:rStyle w:val="Hyperlink"/>
            <w:noProof/>
          </w:rPr>
          <w:t>– configuration (dedicated/broadcast);</w:t>
        </w:r>
      </w:hyperlink>
    </w:p>
    <w:p w14:paraId="39542A13" w14:textId="2D8AD2D5"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642D9FF8" w14:textId="77777777" w:rsidR="006C00A5" w:rsidRDefault="006C00A5" w:rsidP="006C00A5">
      <w:pPr>
        <w:pStyle w:val="Reference"/>
        <w:tabs>
          <w:tab w:val="clear" w:pos="567"/>
        </w:tabs>
        <w:ind w:left="0" w:firstLine="0"/>
        <w:rPr>
          <w:lang w:val="en-US"/>
        </w:rPr>
      </w:pPr>
      <w:bookmarkStart w:id="9" w:name="_Ref110416585"/>
      <w:r w:rsidRPr="0083653B">
        <w:rPr>
          <w:lang w:val="en-US"/>
        </w:rPr>
        <w:t>RP-220297, 3GPP TSG RAN Meeting #95e, Electronic Meeting, March 17-23, 2022; Revised SI: Study on network energy savings for NR, Huawei</w:t>
      </w:r>
      <w:bookmarkEnd w:id="9"/>
    </w:p>
    <w:p w14:paraId="38FF9E4B" w14:textId="4DD88C72" w:rsidR="00A936B8" w:rsidRPr="000310D8" w:rsidRDefault="00D36C0C" w:rsidP="000310D8">
      <w:pPr>
        <w:pStyle w:val="Reference"/>
        <w:tabs>
          <w:tab w:val="clear" w:pos="567"/>
        </w:tabs>
        <w:ind w:left="0" w:firstLine="0"/>
        <w:rPr>
          <w:lang w:val="en-US"/>
        </w:rPr>
      </w:pPr>
      <w:bookmarkStart w:id="10" w:name="_Ref110424116"/>
      <w:r>
        <w:rPr>
          <w:lang w:val="en-US"/>
        </w:rPr>
        <w:t xml:space="preserve">R1-2205554, </w:t>
      </w:r>
      <w:r w:rsidRPr="002905BB">
        <w:rPr>
          <w:lang w:val="en-US"/>
        </w:rPr>
        <w:t>3GPP TSG RAN WG1 Meeting #109-e</w:t>
      </w:r>
      <w:r>
        <w:rPr>
          <w:lang w:val="en-US"/>
        </w:rPr>
        <w:t xml:space="preserve">, </w:t>
      </w:r>
      <w:r w:rsidRPr="0083653B">
        <w:rPr>
          <w:lang w:val="en-US"/>
        </w:rPr>
        <w:t xml:space="preserve">Electronic Meeting, </w:t>
      </w:r>
      <w:r>
        <w:rPr>
          <w:lang w:val="en-US"/>
        </w:rPr>
        <w:t>May</w:t>
      </w:r>
      <w:r w:rsidRPr="0083653B">
        <w:rPr>
          <w:lang w:val="en-US"/>
        </w:rPr>
        <w:t xml:space="preserve"> </w:t>
      </w:r>
      <w:r>
        <w:rPr>
          <w:lang w:val="en-US"/>
        </w:rPr>
        <w:t>09</w:t>
      </w:r>
      <w:r w:rsidRPr="0083653B">
        <w:rPr>
          <w:lang w:val="en-US"/>
        </w:rPr>
        <w:t>-2</w:t>
      </w:r>
      <w:r>
        <w:rPr>
          <w:lang w:val="en-US"/>
        </w:rPr>
        <w:t>0</w:t>
      </w:r>
      <w:r w:rsidRPr="0083653B">
        <w:rPr>
          <w:lang w:val="en-US"/>
        </w:rPr>
        <w:t>, 2022;</w:t>
      </w:r>
      <w:r>
        <w:rPr>
          <w:lang w:val="en-US"/>
        </w:rPr>
        <w:t xml:space="preserve"> </w:t>
      </w:r>
      <w:r w:rsidRPr="007F4B31">
        <w:rPr>
          <w:lang w:val="en-US"/>
        </w:rPr>
        <w:t>Summary #3 for email discussion on energy saving techniques of NW energy saving SI</w:t>
      </w:r>
      <w:r>
        <w:rPr>
          <w:lang w:val="en-US"/>
        </w:rPr>
        <w:t xml:space="preserve">; </w:t>
      </w:r>
      <w:r w:rsidRPr="00C141E0">
        <w:rPr>
          <w:lang w:val="en-US"/>
        </w:rPr>
        <w:t>Moderator (Intel Corporation)</w:t>
      </w:r>
      <w:bookmarkEnd w:id="10"/>
    </w:p>
    <w:sectPr w:rsidR="00A936B8" w:rsidRPr="000310D8"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AE86E" w14:textId="77777777" w:rsidR="00173701" w:rsidRDefault="00173701">
      <w:r>
        <w:separator/>
      </w:r>
    </w:p>
  </w:endnote>
  <w:endnote w:type="continuationSeparator" w:id="0">
    <w:p w14:paraId="1337FCFA" w14:textId="77777777" w:rsidR="00173701" w:rsidRDefault="00173701">
      <w:r>
        <w:continuationSeparator/>
      </w:r>
    </w:p>
  </w:endnote>
  <w:endnote w:type="continuationNotice" w:id="1">
    <w:p w14:paraId="628AC55E" w14:textId="77777777" w:rsidR="00173701" w:rsidRDefault="00173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155A6" w14:textId="77777777" w:rsidR="00173701" w:rsidRDefault="00173701">
      <w:r>
        <w:separator/>
      </w:r>
    </w:p>
  </w:footnote>
  <w:footnote w:type="continuationSeparator" w:id="0">
    <w:p w14:paraId="23FD67E8" w14:textId="77777777" w:rsidR="00173701" w:rsidRDefault="00173701">
      <w:r>
        <w:continuationSeparator/>
      </w:r>
    </w:p>
  </w:footnote>
  <w:footnote w:type="continuationNotice" w:id="1">
    <w:p w14:paraId="39ADE025" w14:textId="77777777" w:rsidR="00173701" w:rsidRDefault="00173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E4E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02DD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5F1A89"/>
    <w:multiLevelType w:val="hybridMultilevel"/>
    <w:tmpl w:val="529EED38"/>
    <w:lvl w:ilvl="0" w:tplc="041D000F">
      <w:start w:val="3"/>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0F7907"/>
    <w:multiLevelType w:val="hybridMultilevel"/>
    <w:tmpl w:val="FFFFFFFF"/>
    <w:lvl w:ilvl="0" w:tplc="943E868A">
      <w:start w:val="1"/>
      <w:numFmt w:val="bullet"/>
      <w:lvlText w:val="·"/>
      <w:lvlJc w:val="left"/>
      <w:pPr>
        <w:ind w:left="927" w:hanging="360"/>
      </w:pPr>
      <w:rPr>
        <w:rFonts w:ascii="Symbol" w:hAnsi="Symbol" w:hint="default"/>
      </w:rPr>
    </w:lvl>
    <w:lvl w:ilvl="1" w:tplc="FE02261C">
      <w:start w:val="1"/>
      <w:numFmt w:val="bullet"/>
      <w:lvlText w:val="o"/>
      <w:lvlJc w:val="left"/>
      <w:pPr>
        <w:ind w:left="1647" w:hanging="360"/>
      </w:pPr>
      <w:rPr>
        <w:rFonts w:ascii="Courier New" w:hAnsi="Courier New" w:hint="default"/>
      </w:rPr>
    </w:lvl>
    <w:lvl w:ilvl="2" w:tplc="4C107098">
      <w:start w:val="1"/>
      <w:numFmt w:val="bullet"/>
      <w:lvlText w:val=""/>
      <w:lvlJc w:val="left"/>
      <w:pPr>
        <w:ind w:left="2367" w:hanging="360"/>
      </w:pPr>
      <w:rPr>
        <w:rFonts w:ascii="Wingdings" w:hAnsi="Wingdings" w:hint="default"/>
      </w:rPr>
    </w:lvl>
    <w:lvl w:ilvl="3" w:tplc="FCDAFB6C">
      <w:start w:val="1"/>
      <w:numFmt w:val="bullet"/>
      <w:lvlText w:val=""/>
      <w:lvlJc w:val="left"/>
      <w:pPr>
        <w:ind w:left="3087" w:hanging="360"/>
      </w:pPr>
      <w:rPr>
        <w:rFonts w:ascii="Symbol" w:hAnsi="Symbol" w:hint="default"/>
      </w:rPr>
    </w:lvl>
    <w:lvl w:ilvl="4" w:tplc="E39A2C4A">
      <w:start w:val="1"/>
      <w:numFmt w:val="bullet"/>
      <w:lvlText w:val="o"/>
      <w:lvlJc w:val="left"/>
      <w:pPr>
        <w:ind w:left="3807" w:hanging="360"/>
      </w:pPr>
      <w:rPr>
        <w:rFonts w:ascii="Courier New" w:hAnsi="Courier New" w:hint="default"/>
      </w:rPr>
    </w:lvl>
    <w:lvl w:ilvl="5" w:tplc="5C5480BE">
      <w:start w:val="1"/>
      <w:numFmt w:val="bullet"/>
      <w:lvlText w:val=""/>
      <w:lvlJc w:val="left"/>
      <w:pPr>
        <w:ind w:left="4527" w:hanging="360"/>
      </w:pPr>
      <w:rPr>
        <w:rFonts w:ascii="Wingdings" w:hAnsi="Wingdings" w:hint="default"/>
      </w:rPr>
    </w:lvl>
    <w:lvl w:ilvl="6" w:tplc="9C82C7D6">
      <w:start w:val="1"/>
      <w:numFmt w:val="bullet"/>
      <w:lvlText w:val=""/>
      <w:lvlJc w:val="left"/>
      <w:pPr>
        <w:ind w:left="5247" w:hanging="360"/>
      </w:pPr>
      <w:rPr>
        <w:rFonts w:ascii="Symbol" w:hAnsi="Symbol" w:hint="default"/>
      </w:rPr>
    </w:lvl>
    <w:lvl w:ilvl="7" w:tplc="F710B5FA">
      <w:start w:val="1"/>
      <w:numFmt w:val="bullet"/>
      <w:lvlText w:val="o"/>
      <w:lvlJc w:val="left"/>
      <w:pPr>
        <w:ind w:left="5967" w:hanging="360"/>
      </w:pPr>
      <w:rPr>
        <w:rFonts w:ascii="Courier New" w:hAnsi="Courier New" w:hint="default"/>
      </w:rPr>
    </w:lvl>
    <w:lvl w:ilvl="8" w:tplc="B3740028">
      <w:start w:val="1"/>
      <w:numFmt w:val="bullet"/>
      <w:lvlText w:val=""/>
      <w:lvlJc w:val="left"/>
      <w:pPr>
        <w:ind w:left="6687"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DA40D47"/>
    <w:multiLevelType w:val="hybridMultilevel"/>
    <w:tmpl w:val="422041EE"/>
    <w:lvl w:ilvl="0" w:tplc="827410AE">
      <w:start w:val="2"/>
      <w:numFmt w:val="bullet"/>
      <w:lvlText w:val="-"/>
      <w:lvlJc w:val="left"/>
      <w:pPr>
        <w:ind w:left="660" w:hanging="360"/>
      </w:pPr>
      <w:rPr>
        <w:rFonts w:ascii="Arial" w:eastAsia="SimSun" w:hAnsi="Arial" w:cs="Arial" w:hint="default"/>
      </w:rPr>
    </w:lvl>
    <w:lvl w:ilvl="1" w:tplc="041D0003" w:tentative="1">
      <w:start w:val="1"/>
      <w:numFmt w:val="bullet"/>
      <w:lvlText w:val="o"/>
      <w:lvlJc w:val="left"/>
      <w:pPr>
        <w:ind w:left="1380" w:hanging="360"/>
      </w:pPr>
      <w:rPr>
        <w:rFonts w:ascii="Courier New" w:hAnsi="Courier New" w:cs="Courier New" w:hint="default"/>
      </w:rPr>
    </w:lvl>
    <w:lvl w:ilvl="2" w:tplc="041D0005" w:tentative="1">
      <w:start w:val="1"/>
      <w:numFmt w:val="bullet"/>
      <w:lvlText w:val=""/>
      <w:lvlJc w:val="left"/>
      <w:pPr>
        <w:ind w:left="2100" w:hanging="360"/>
      </w:pPr>
      <w:rPr>
        <w:rFonts w:ascii="Wingdings" w:hAnsi="Wingdings" w:hint="default"/>
      </w:rPr>
    </w:lvl>
    <w:lvl w:ilvl="3" w:tplc="041D0001" w:tentative="1">
      <w:start w:val="1"/>
      <w:numFmt w:val="bullet"/>
      <w:lvlText w:val=""/>
      <w:lvlJc w:val="left"/>
      <w:pPr>
        <w:ind w:left="2820" w:hanging="360"/>
      </w:pPr>
      <w:rPr>
        <w:rFonts w:ascii="Symbol" w:hAnsi="Symbol" w:hint="default"/>
      </w:rPr>
    </w:lvl>
    <w:lvl w:ilvl="4" w:tplc="041D0003" w:tentative="1">
      <w:start w:val="1"/>
      <w:numFmt w:val="bullet"/>
      <w:lvlText w:val="o"/>
      <w:lvlJc w:val="left"/>
      <w:pPr>
        <w:ind w:left="3540" w:hanging="360"/>
      </w:pPr>
      <w:rPr>
        <w:rFonts w:ascii="Courier New" w:hAnsi="Courier New" w:cs="Courier New" w:hint="default"/>
      </w:rPr>
    </w:lvl>
    <w:lvl w:ilvl="5" w:tplc="041D0005" w:tentative="1">
      <w:start w:val="1"/>
      <w:numFmt w:val="bullet"/>
      <w:lvlText w:val=""/>
      <w:lvlJc w:val="left"/>
      <w:pPr>
        <w:ind w:left="4260" w:hanging="360"/>
      </w:pPr>
      <w:rPr>
        <w:rFonts w:ascii="Wingdings" w:hAnsi="Wingdings" w:hint="default"/>
      </w:rPr>
    </w:lvl>
    <w:lvl w:ilvl="6" w:tplc="041D0001" w:tentative="1">
      <w:start w:val="1"/>
      <w:numFmt w:val="bullet"/>
      <w:lvlText w:val=""/>
      <w:lvlJc w:val="left"/>
      <w:pPr>
        <w:ind w:left="4980" w:hanging="360"/>
      </w:pPr>
      <w:rPr>
        <w:rFonts w:ascii="Symbol" w:hAnsi="Symbol" w:hint="default"/>
      </w:rPr>
    </w:lvl>
    <w:lvl w:ilvl="7" w:tplc="041D0003" w:tentative="1">
      <w:start w:val="1"/>
      <w:numFmt w:val="bullet"/>
      <w:lvlText w:val="o"/>
      <w:lvlJc w:val="left"/>
      <w:pPr>
        <w:ind w:left="5700" w:hanging="360"/>
      </w:pPr>
      <w:rPr>
        <w:rFonts w:ascii="Courier New" w:hAnsi="Courier New" w:cs="Courier New" w:hint="default"/>
      </w:rPr>
    </w:lvl>
    <w:lvl w:ilvl="8" w:tplc="041D0005" w:tentative="1">
      <w:start w:val="1"/>
      <w:numFmt w:val="bullet"/>
      <w:lvlText w:val=""/>
      <w:lvlJc w:val="left"/>
      <w:pPr>
        <w:ind w:left="642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1"/>
  </w:num>
  <w:num w:numId="3">
    <w:abstractNumId w:val="2"/>
  </w:num>
  <w:num w:numId="4">
    <w:abstractNumId w:val="13"/>
  </w:num>
  <w:num w:numId="5">
    <w:abstractNumId w:val="14"/>
  </w:num>
  <w:num w:numId="6">
    <w:abstractNumId w:val="15"/>
  </w:num>
  <w:num w:numId="7">
    <w:abstractNumId w:val="6"/>
  </w:num>
  <w:num w:numId="8">
    <w:abstractNumId w:val="7"/>
  </w:num>
  <w:num w:numId="9">
    <w:abstractNumId w:val="4"/>
  </w:num>
  <w:num w:numId="10">
    <w:abstractNumId w:val="19"/>
  </w:num>
  <w:num w:numId="11">
    <w:abstractNumId w:val="10"/>
  </w:num>
  <w:num w:numId="12">
    <w:abstractNumId w:val="17"/>
  </w:num>
  <w:num w:numId="13">
    <w:abstractNumId w:val="18"/>
  </w:num>
  <w:num w:numId="14">
    <w:abstractNumId w:val="8"/>
  </w:num>
  <w:num w:numId="15">
    <w:abstractNumId w:val="1"/>
  </w:num>
  <w:num w:numId="16">
    <w:abstractNumId w:val="0"/>
  </w:num>
  <w:num w:numId="17">
    <w:abstractNumId w:val="3"/>
  </w:num>
  <w:num w:numId="18">
    <w:abstractNumId w:val="9"/>
  </w:num>
  <w:num w:numId="19">
    <w:abstractNumId w:val="5"/>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18F"/>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336"/>
    <w:rsid w:val="0001749C"/>
    <w:rsid w:val="00021224"/>
    <w:rsid w:val="000217AD"/>
    <w:rsid w:val="00021D47"/>
    <w:rsid w:val="00022763"/>
    <w:rsid w:val="00022A90"/>
    <w:rsid w:val="0002367C"/>
    <w:rsid w:val="00024548"/>
    <w:rsid w:val="0002496A"/>
    <w:rsid w:val="00024C7B"/>
    <w:rsid w:val="00025631"/>
    <w:rsid w:val="0002564D"/>
    <w:rsid w:val="00025ECA"/>
    <w:rsid w:val="000268C4"/>
    <w:rsid w:val="00026E63"/>
    <w:rsid w:val="00027FFE"/>
    <w:rsid w:val="000310D8"/>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24E"/>
    <w:rsid w:val="00050C97"/>
    <w:rsid w:val="00050EBF"/>
    <w:rsid w:val="0005167B"/>
    <w:rsid w:val="00052A07"/>
    <w:rsid w:val="00052D81"/>
    <w:rsid w:val="00053144"/>
    <w:rsid w:val="00053309"/>
    <w:rsid w:val="000534E3"/>
    <w:rsid w:val="00053924"/>
    <w:rsid w:val="00053A63"/>
    <w:rsid w:val="00054924"/>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9FA"/>
    <w:rsid w:val="00064E99"/>
    <w:rsid w:val="00065984"/>
    <w:rsid w:val="00065E1A"/>
    <w:rsid w:val="00066457"/>
    <w:rsid w:val="0006647B"/>
    <w:rsid w:val="00066778"/>
    <w:rsid w:val="00066CC6"/>
    <w:rsid w:val="00067201"/>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6F2"/>
    <w:rsid w:val="000A5ABB"/>
    <w:rsid w:val="000A5E59"/>
    <w:rsid w:val="000A5FF8"/>
    <w:rsid w:val="000A66F4"/>
    <w:rsid w:val="000A6CBB"/>
    <w:rsid w:val="000A6D55"/>
    <w:rsid w:val="000A7BF5"/>
    <w:rsid w:val="000A7C47"/>
    <w:rsid w:val="000A7C51"/>
    <w:rsid w:val="000A7CD3"/>
    <w:rsid w:val="000A7D7D"/>
    <w:rsid w:val="000B0A42"/>
    <w:rsid w:val="000B180A"/>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1CB4"/>
    <w:rsid w:val="000C2622"/>
    <w:rsid w:val="000C2E19"/>
    <w:rsid w:val="000C30D4"/>
    <w:rsid w:val="000C368F"/>
    <w:rsid w:val="000C3B75"/>
    <w:rsid w:val="000C4CE6"/>
    <w:rsid w:val="000C52A5"/>
    <w:rsid w:val="000C64BE"/>
    <w:rsid w:val="000C695F"/>
    <w:rsid w:val="000C77DF"/>
    <w:rsid w:val="000D0697"/>
    <w:rsid w:val="000D0D07"/>
    <w:rsid w:val="000D0D79"/>
    <w:rsid w:val="000D1A74"/>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AFF"/>
    <w:rsid w:val="000E1B49"/>
    <w:rsid w:val="000E1E88"/>
    <w:rsid w:val="000E1E92"/>
    <w:rsid w:val="000E1F5A"/>
    <w:rsid w:val="000E3911"/>
    <w:rsid w:val="000E3F75"/>
    <w:rsid w:val="000E4E5A"/>
    <w:rsid w:val="000E5A91"/>
    <w:rsid w:val="000E6C15"/>
    <w:rsid w:val="000E7C17"/>
    <w:rsid w:val="000E7FF9"/>
    <w:rsid w:val="000F06D6"/>
    <w:rsid w:val="000F0EB1"/>
    <w:rsid w:val="000F1106"/>
    <w:rsid w:val="000F1899"/>
    <w:rsid w:val="000F199E"/>
    <w:rsid w:val="000F32DC"/>
    <w:rsid w:val="000F3BE9"/>
    <w:rsid w:val="000F3F6C"/>
    <w:rsid w:val="000F414D"/>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17D05"/>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581"/>
    <w:rsid w:val="00132971"/>
    <w:rsid w:val="00132AE7"/>
    <w:rsid w:val="00132FD0"/>
    <w:rsid w:val="00134486"/>
    <w:rsid w:val="001344C0"/>
    <w:rsid w:val="001346FA"/>
    <w:rsid w:val="001347CB"/>
    <w:rsid w:val="00135252"/>
    <w:rsid w:val="001356E1"/>
    <w:rsid w:val="00135DF2"/>
    <w:rsid w:val="001360C7"/>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A41"/>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7011C"/>
    <w:rsid w:val="00170DEC"/>
    <w:rsid w:val="001720A7"/>
    <w:rsid w:val="00173701"/>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A5A"/>
    <w:rsid w:val="00185ED1"/>
    <w:rsid w:val="00186BCD"/>
    <w:rsid w:val="00187054"/>
    <w:rsid w:val="00187E68"/>
    <w:rsid w:val="00187FCD"/>
    <w:rsid w:val="00190AC1"/>
    <w:rsid w:val="00191859"/>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1F2"/>
    <w:rsid w:val="001A54A9"/>
    <w:rsid w:val="001A5A70"/>
    <w:rsid w:val="001A6173"/>
    <w:rsid w:val="001A6847"/>
    <w:rsid w:val="001A6894"/>
    <w:rsid w:val="001A6CBA"/>
    <w:rsid w:val="001B09E3"/>
    <w:rsid w:val="001B0D97"/>
    <w:rsid w:val="001B42A6"/>
    <w:rsid w:val="001B4CFD"/>
    <w:rsid w:val="001B4DC3"/>
    <w:rsid w:val="001B5A5D"/>
    <w:rsid w:val="001B655A"/>
    <w:rsid w:val="001B676E"/>
    <w:rsid w:val="001B6A5A"/>
    <w:rsid w:val="001B776A"/>
    <w:rsid w:val="001B7D4E"/>
    <w:rsid w:val="001C09B9"/>
    <w:rsid w:val="001C1CE5"/>
    <w:rsid w:val="001C1E66"/>
    <w:rsid w:val="001C26B4"/>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5F2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6997"/>
    <w:rsid w:val="001E725E"/>
    <w:rsid w:val="001E7664"/>
    <w:rsid w:val="001E7AED"/>
    <w:rsid w:val="001F0439"/>
    <w:rsid w:val="001F1248"/>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5FD"/>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488"/>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838"/>
    <w:rsid w:val="00284CD5"/>
    <w:rsid w:val="00285BB7"/>
    <w:rsid w:val="00286159"/>
    <w:rsid w:val="00286A3B"/>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3D8"/>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642B"/>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5F99"/>
    <w:rsid w:val="002D6DDC"/>
    <w:rsid w:val="002D6F25"/>
    <w:rsid w:val="002D7637"/>
    <w:rsid w:val="002D7943"/>
    <w:rsid w:val="002E054C"/>
    <w:rsid w:val="002E0D25"/>
    <w:rsid w:val="002E140E"/>
    <w:rsid w:val="002E1705"/>
    <w:rsid w:val="002E17F2"/>
    <w:rsid w:val="002E3B42"/>
    <w:rsid w:val="002E47EA"/>
    <w:rsid w:val="002E5052"/>
    <w:rsid w:val="002E53B7"/>
    <w:rsid w:val="002E5D2A"/>
    <w:rsid w:val="002E6CAC"/>
    <w:rsid w:val="002E7040"/>
    <w:rsid w:val="002E7A2C"/>
    <w:rsid w:val="002E7A65"/>
    <w:rsid w:val="002E7C88"/>
    <w:rsid w:val="002E7CAE"/>
    <w:rsid w:val="002F12DD"/>
    <w:rsid w:val="002F1A5C"/>
    <w:rsid w:val="002F1DCD"/>
    <w:rsid w:val="002F2771"/>
    <w:rsid w:val="002F30C9"/>
    <w:rsid w:val="002F3669"/>
    <w:rsid w:val="002F36B5"/>
    <w:rsid w:val="002F37A9"/>
    <w:rsid w:val="002F4A14"/>
    <w:rsid w:val="002F4CC9"/>
    <w:rsid w:val="002F4D7B"/>
    <w:rsid w:val="002F5191"/>
    <w:rsid w:val="002F56EA"/>
    <w:rsid w:val="002F659E"/>
    <w:rsid w:val="002F6CD0"/>
    <w:rsid w:val="002F7EFD"/>
    <w:rsid w:val="00300640"/>
    <w:rsid w:val="0030068C"/>
    <w:rsid w:val="00300BEC"/>
    <w:rsid w:val="00300C0B"/>
    <w:rsid w:val="00300FD7"/>
    <w:rsid w:val="003010E7"/>
    <w:rsid w:val="0030186D"/>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4D75"/>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148"/>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53"/>
    <w:rsid w:val="00343BCD"/>
    <w:rsid w:val="00344326"/>
    <w:rsid w:val="00344F0C"/>
    <w:rsid w:val="00346DB5"/>
    <w:rsid w:val="003477B1"/>
    <w:rsid w:val="003478FC"/>
    <w:rsid w:val="0035170A"/>
    <w:rsid w:val="003517CB"/>
    <w:rsid w:val="0035245C"/>
    <w:rsid w:val="00354DE3"/>
    <w:rsid w:val="003553E5"/>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1B41"/>
    <w:rsid w:val="003820FF"/>
    <w:rsid w:val="0038257F"/>
    <w:rsid w:val="00384569"/>
    <w:rsid w:val="0038467B"/>
    <w:rsid w:val="00384705"/>
    <w:rsid w:val="003856D3"/>
    <w:rsid w:val="00385BF0"/>
    <w:rsid w:val="003865A1"/>
    <w:rsid w:val="00387287"/>
    <w:rsid w:val="00387714"/>
    <w:rsid w:val="00387867"/>
    <w:rsid w:val="00392166"/>
    <w:rsid w:val="00392FDC"/>
    <w:rsid w:val="00393352"/>
    <w:rsid w:val="003939FF"/>
    <w:rsid w:val="00394425"/>
    <w:rsid w:val="00394702"/>
    <w:rsid w:val="00394A69"/>
    <w:rsid w:val="0039527E"/>
    <w:rsid w:val="003953D4"/>
    <w:rsid w:val="00395606"/>
    <w:rsid w:val="00395623"/>
    <w:rsid w:val="00395CE3"/>
    <w:rsid w:val="0039623E"/>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3FB0"/>
    <w:rsid w:val="003E4103"/>
    <w:rsid w:val="003E4130"/>
    <w:rsid w:val="003E4835"/>
    <w:rsid w:val="003E4F2A"/>
    <w:rsid w:val="003E5436"/>
    <w:rsid w:val="003E55E4"/>
    <w:rsid w:val="003E5F33"/>
    <w:rsid w:val="003E69C9"/>
    <w:rsid w:val="003E72F7"/>
    <w:rsid w:val="003E74E3"/>
    <w:rsid w:val="003E77F4"/>
    <w:rsid w:val="003E7CEA"/>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CC9"/>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6821"/>
    <w:rsid w:val="0041793E"/>
    <w:rsid w:val="004179E1"/>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4D4"/>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37"/>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4F3C"/>
    <w:rsid w:val="0047556B"/>
    <w:rsid w:val="0047610C"/>
    <w:rsid w:val="00477768"/>
    <w:rsid w:val="00477ED1"/>
    <w:rsid w:val="0048002D"/>
    <w:rsid w:val="00480CC9"/>
    <w:rsid w:val="00482B6A"/>
    <w:rsid w:val="00483238"/>
    <w:rsid w:val="00483296"/>
    <w:rsid w:val="0048379E"/>
    <w:rsid w:val="00483C80"/>
    <w:rsid w:val="004852D3"/>
    <w:rsid w:val="00485991"/>
    <w:rsid w:val="00485E90"/>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1E23"/>
    <w:rsid w:val="004A2491"/>
    <w:rsid w:val="004A297B"/>
    <w:rsid w:val="004A2B94"/>
    <w:rsid w:val="004A2D54"/>
    <w:rsid w:val="004A45BB"/>
    <w:rsid w:val="004A45E8"/>
    <w:rsid w:val="004A56BD"/>
    <w:rsid w:val="004A6BFB"/>
    <w:rsid w:val="004A7390"/>
    <w:rsid w:val="004B0C76"/>
    <w:rsid w:val="004B12B7"/>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2BD"/>
    <w:rsid w:val="004C0A15"/>
    <w:rsid w:val="004C1262"/>
    <w:rsid w:val="004C3898"/>
    <w:rsid w:val="004C3F4C"/>
    <w:rsid w:val="004C42C1"/>
    <w:rsid w:val="004C4F8C"/>
    <w:rsid w:val="004C5C78"/>
    <w:rsid w:val="004C6D6F"/>
    <w:rsid w:val="004C6DE3"/>
    <w:rsid w:val="004C7AFC"/>
    <w:rsid w:val="004D013D"/>
    <w:rsid w:val="004D0F1B"/>
    <w:rsid w:val="004D110A"/>
    <w:rsid w:val="004D32A3"/>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194"/>
    <w:rsid w:val="0050172D"/>
    <w:rsid w:val="00501887"/>
    <w:rsid w:val="00502C2A"/>
    <w:rsid w:val="00503AA7"/>
    <w:rsid w:val="00506557"/>
    <w:rsid w:val="0050677A"/>
    <w:rsid w:val="005108D8"/>
    <w:rsid w:val="00510F79"/>
    <w:rsid w:val="005116F9"/>
    <w:rsid w:val="00513420"/>
    <w:rsid w:val="005134A7"/>
    <w:rsid w:val="00513978"/>
    <w:rsid w:val="00513A6D"/>
    <w:rsid w:val="00514EB6"/>
    <w:rsid w:val="00515261"/>
    <w:rsid w:val="005153A7"/>
    <w:rsid w:val="00515499"/>
    <w:rsid w:val="005157AA"/>
    <w:rsid w:val="0051792F"/>
    <w:rsid w:val="00517B1C"/>
    <w:rsid w:val="0052033B"/>
    <w:rsid w:val="00520734"/>
    <w:rsid w:val="005219CF"/>
    <w:rsid w:val="005221DB"/>
    <w:rsid w:val="0052288B"/>
    <w:rsid w:val="00523022"/>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033B"/>
    <w:rsid w:val="00551EF8"/>
    <w:rsid w:val="0055483F"/>
    <w:rsid w:val="00554BD8"/>
    <w:rsid w:val="00554E19"/>
    <w:rsid w:val="00555981"/>
    <w:rsid w:val="00556DCB"/>
    <w:rsid w:val="00557163"/>
    <w:rsid w:val="00557FB0"/>
    <w:rsid w:val="00560150"/>
    <w:rsid w:val="00560D2E"/>
    <w:rsid w:val="0056121F"/>
    <w:rsid w:val="00562E95"/>
    <w:rsid w:val="005635B4"/>
    <w:rsid w:val="005650A1"/>
    <w:rsid w:val="00566318"/>
    <w:rsid w:val="0056683B"/>
    <w:rsid w:val="00566D01"/>
    <w:rsid w:val="00567F52"/>
    <w:rsid w:val="0057098E"/>
    <w:rsid w:val="00570B20"/>
    <w:rsid w:val="00572505"/>
    <w:rsid w:val="0057487C"/>
    <w:rsid w:val="00574D01"/>
    <w:rsid w:val="00575E90"/>
    <w:rsid w:val="00576B43"/>
    <w:rsid w:val="00576E80"/>
    <w:rsid w:val="00577733"/>
    <w:rsid w:val="0058233D"/>
    <w:rsid w:val="005825D4"/>
    <w:rsid w:val="00582809"/>
    <w:rsid w:val="00583F3D"/>
    <w:rsid w:val="00585183"/>
    <w:rsid w:val="005852F0"/>
    <w:rsid w:val="00586000"/>
    <w:rsid w:val="00586714"/>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F8B"/>
    <w:rsid w:val="005C71C1"/>
    <w:rsid w:val="005C7414"/>
    <w:rsid w:val="005C74FB"/>
    <w:rsid w:val="005C76A7"/>
    <w:rsid w:val="005C78C1"/>
    <w:rsid w:val="005C7A3C"/>
    <w:rsid w:val="005D0370"/>
    <w:rsid w:val="005D1602"/>
    <w:rsid w:val="005D1DC3"/>
    <w:rsid w:val="005D229D"/>
    <w:rsid w:val="005D24BF"/>
    <w:rsid w:val="005D2FE9"/>
    <w:rsid w:val="005D38F5"/>
    <w:rsid w:val="005D42AF"/>
    <w:rsid w:val="005D4653"/>
    <w:rsid w:val="005D5AD0"/>
    <w:rsid w:val="005D64D7"/>
    <w:rsid w:val="005D66B5"/>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6D0A"/>
    <w:rsid w:val="006172FB"/>
    <w:rsid w:val="0062047C"/>
    <w:rsid w:val="00620A45"/>
    <w:rsid w:val="00620A71"/>
    <w:rsid w:val="00620D80"/>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40A"/>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663B"/>
    <w:rsid w:val="00687106"/>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0A5"/>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38D"/>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450"/>
    <w:rsid w:val="006F457A"/>
    <w:rsid w:val="006F4BA2"/>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999"/>
    <w:rsid w:val="00706BF1"/>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37E5C"/>
    <w:rsid w:val="0074048A"/>
    <w:rsid w:val="00740E58"/>
    <w:rsid w:val="007445A0"/>
    <w:rsid w:val="0074524B"/>
    <w:rsid w:val="007461AB"/>
    <w:rsid w:val="00747B54"/>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324A"/>
    <w:rsid w:val="007634B4"/>
    <w:rsid w:val="00764B27"/>
    <w:rsid w:val="00764B3D"/>
    <w:rsid w:val="00764CDE"/>
    <w:rsid w:val="00765281"/>
    <w:rsid w:val="007652CB"/>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1184"/>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5E0E"/>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2D0A"/>
    <w:rsid w:val="007E3F6C"/>
    <w:rsid w:val="007E458D"/>
    <w:rsid w:val="007E4610"/>
    <w:rsid w:val="007E4715"/>
    <w:rsid w:val="007E4B5C"/>
    <w:rsid w:val="007E505B"/>
    <w:rsid w:val="007E6C13"/>
    <w:rsid w:val="007E7091"/>
    <w:rsid w:val="007E756A"/>
    <w:rsid w:val="007E7C5E"/>
    <w:rsid w:val="007F09E4"/>
    <w:rsid w:val="007F1BC7"/>
    <w:rsid w:val="007F1E05"/>
    <w:rsid w:val="007F24A1"/>
    <w:rsid w:val="007F3216"/>
    <w:rsid w:val="007F3E33"/>
    <w:rsid w:val="007F408F"/>
    <w:rsid w:val="007F41D0"/>
    <w:rsid w:val="007F504B"/>
    <w:rsid w:val="007F5310"/>
    <w:rsid w:val="007F53DF"/>
    <w:rsid w:val="007F55C4"/>
    <w:rsid w:val="007F58F3"/>
    <w:rsid w:val="007F6680"/>
    <w:rsid w:val="007F7C6F"/>
    <w:rsid w:val="00800DAE"/>
    <w:rsid w:val="00801A15"/>
    <w:rsid w:val="008022A7"/>
    <w:rsid w:val="00802626"/>
    <w:rsid w:val="00802E41"/>
    <w:rsid w:val="00802E43"/>
    <w:rsid w:val="00803011"/>
    <w:rsid w:val="00803DEF"/>
    <w:rsid w:val="00803FAE"/>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27E22"/>
    <w:rsid w:val="00830352"/>
    <w:rsid w:val="00831963"/>
    <w:rsid w:val="0083257F"/>
    <w:rsid w:val="00832672"/>
    <w:rsid w:val="00833017"/>
    <w:rsid w:val="00833A85"/>
    <w:rsid w:val="00833F27"/>
    <w:rsid w:val="00834CDF"/>
    <w:rsid w:val="0083511C"/>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2491"/>
    <w:rsid w:val="00864CE7"/>
    <w:rsid w:val="00865FB7"/>
    <w:rsid w:val="00866953"/>
    <w:rsid w:val="008677FD"/>
    <w:rsid w:val="00867B97"/>
    <w:rsid w:val="00870568"/>
    <w:rsid w:val="0087068B"/>
    <w:rsid w:val="008706D4"/>
    <w:rsid w:val="008708FA"/>
    <w:rsid w:val="00870F8A"/>
    <w:rsid w:val="008719A4"/>
    <w:rsid w:val="00871D23"/>
    <w:rsid w:val="008727D3"/>
    <w:rsid w:val="00872AC9"/>
    <w:rsid w:val="0087365B"/>
    <w:rsid w:val="00874312"/>
    <w:rsid w:val="0087437C"/>
    <w:rsid w:val="00874382"/>
    <w:rsid w:val="008756A8"/>
    <w:rsid w:val="00875701"/>
    <w:rsid w:val="00875C67"/>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5A29"/>
    <w:rsid w:val="00895DBE"/>
    <w:rsid w:val="00896A58"/>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50"/>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64E"/>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1C7"/>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104"/>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6AE"/>
    <w:rsid w:val="00935A40"/>
    <w:rsid w:val="00935E7B"/>
    <w:rsid w:val="00935EE2"/>
    <w:rsid w:val="0093614B"/>
    <w:rsid w:val="009361D1"/>
    <w:rsid w:val="00936875"/>
    <w:rsid w:val="009368F3"/>
    <w:rsid w:val="00936B41"/>
    <w:rsid w:val="00937CA3"/>
    <w:rsid w:val="009408D6"/>
    <w:rsid w:val="00940F20"/>
    <w:rsid w:val="00941145"/>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120"/>
    <w:rsid w:val="0098371B"/>
    <w:rsid w:val="00983A02"/>
    <w:rsid w:val="00983D60"/>
    <w:rsid w:val="00984EE4"/>
    <w:rsid w:val="00985122"/>
    <w:rsid w:val="00985253"/>
    <w:rsid w:val="009853AB"/>
    <w:rsid w:val="009853B3"/>
    <w:rsid w:val="00985655"/>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B96"/>
    <w:rsid w:val="009C0E7B"/>
    <w:rsid w:val="009C21FC"/>
    <w:rsid w:val="009C273B"/>
    <w:rsid w:val="009C3F43"/>
    <w:rsid w:val="009C403E"/>
    <w:rsid w:val="009C455D"/>
    <w:rsid w:val="009C4CD4"/>
    <w:rsid w:val="009C4EF8"/>
    <w:rsid w:val="009C5308"/>
    <w:rsid w:val="009C5493"/>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22D3"/>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C9E"/>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6974"/>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435C"/>
    <w:rsid w:val="00A657D7"/>
    <w:rsid w:val="00A65C90"/>
    <w:rsid w:val="00A65FB0"/>
    <w:rsid w:val="00A660AC"/>
    <w:rsid w:val="00A6720C"/>
    <w:rsid w:val="00A67C96"/>
    <w:rsid w:val="00A67C9E"/>
    <w:rsid w:val="00A67E6C"/>
    <w:rsid w:val="00A701B1"/>
    <w:rsid w:val="00A71B99"/>
    <w:rsid w:val="00A722BB"/>
    <w:rsid w:val="00A737F5"/>
    <w:rsid w:val="00A739D0"/>
    <w:rsid w:val="00A749FC"/>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45AF"/>
    <w:rsid w:val="00A85208"/>
    <w:rsid w:val="00A85E1B"/>
    <w:rsid w:val="00A872E4"/>
    <w:rsid w:val="00A879A5"/>
    <w:rsid w:val="00A90747"/>
    <w:rsid w:val="00A90AE9"/>
    <w:rsid w:val="00A90B9A"/>
    <w:rsid w:val="00A917B1"/>
    <w:rsid w:val="00A9237F"/>
    <w:rsid w:val="00A926C2"/>
    <w:rsid w:val="00A92879"/>
    <w:rsid w:val="00A92C93"/>
    <w:rsid w:val="00A93234"/>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922"/>
    <w:rsid w:val="00AA5C3B"/>
    <w:rsid w:val="00AB0754"/>
    <w:rsid w:val="00AB0BC8"/>
    <w:rsid w:val="00AB11CA"/>
    <w:rsid w:val="00AB14D9"/>
    <w:rsid w:val="00AB17D7"/>
    <w:rsid w:val="00AB24A5"/>
    <w:rsid w:val="00AB30BB"/>
    <w:rsid w:val="00AB4AB8"/>
    <w:rsid w:val="00AB5142"/>
    <w:rsid w:val="00AB655E"/>
    <w:rsid w:val="00AB741D"/>
    <w:rsid w:val="00AB7DF0"/>
    <w:rsid w:val="00AC007F"/>
    <w:rsid w:val="00AC0DF7"/>
    <w:rsid w:val="00AC20C1"/>
    <w:rsid w:val="00AC2ECD"/>
    <w:rsid w:val="00AC2FD2"/>
    <w:rsid w:val="00AC3119"/>
    <w:rsid w:val="00AC4021"/>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42F"/>
    <w:rsid w:val="00AE15DF"/>
    <w:rsid w:val="00AE26D4"/>
    <w:rsid w:val="00AE27AC"/>
    <w:rsid w:val="00AE2A93"/>
    <w:rsid w:val="00AE3FB8"/>
    <w:rsid w:val="00AE40E0"/>
    <w:rsid w:val="00AE4DBA"/>
    <w:rsid w:val="00AE4E6D"/>
    <w:rsid w:val="00AE4F07"/>
    <w:rsid w:val="00AE5E5D"/>
    <w:rsid w:val="00AE6788"/>
    <w:rsid w:val="00AE6AD8"/>
    <w:rsid w:val="00AE7329"/>
    <w:rsid w:val="00AE760C"/>
    <w:rsid w:val="00AE775E"/>
    <w:rsid w:val="00AF00B7"/>
    <w:rsid w:val="00AF05C6"/>
    <w:rsid w:val="00AF063C"/>
    <w:rsid w:val="00AF134D"/>
    <w:rsid w:val="00AF18A5"/>
    <w:rsid w:val="00AF1C5D"/>
    <w:rsid w:val="00AF2967"/>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2CAC"/>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2AF"/>
    <w:rsid w:val="00B314C3"/>
    <w:rsid w:val="00B31E8E"/>
    <w:rsid w:val="00B32445"/>
    <w:rsid w:val="00B32472"/>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6B1D"/>
    <w:rsid w:val="00B579CD"/>
    <w:rsid w:val="00B57E9F"/>
    <w:rsid w:val="00B57EC3"/>
    <w:rsid w:val="00B60A5A"/>
    <w:rsid w:val="00B629C9"/>
    <w:rsid w:val="00B62DA9"/>
    <w:rsid w:val="00B62F2E"/>
    <w:rsid w:val="00B63378"/>
    <w:rsid w:val="00B635DC"/>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6D5C"/>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3BEB"/>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2B"/>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A54"/>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4A90"/>
    <w:rsid w:val="00C264BF"/>
    <w:rsid w:val="00C279B5"/>
    <w:rsid w:val="00C27C45"/>
    <w:rsid w:val="00C31E08"/>
    <w:rsid w:val="00C3246F"/>
    <w:rsid w:val="00C327E1"/>
    <w:rsid w:val="00C329F3"/>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08E0"/>
    <w:rsid w:val="00C628DF"/>
    <w:rsid w:val="00C62948"/>
    <w:rsid w:val="00C62C81"/>
    <w:rsid w:val="00C63ED8"/>
    <w:rsid w:val="00C64672"/>
    <w:rsid w:val="00C650C6"/>
    <w:rsid w:val="00C650CD"/>
    <w:rsid w:val="00C6511B"/>
    <w:rsid w:val="00C65ACB"/>
    <w:rsid w:val="00C66240"/>
    <w:rsid w:val="00C6637A"/>
    <w:rsid w:val="00C6684D"/>
    <w:rsid w:val="00C66AF6"/>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E7E"/>
    <w:rsid w:val="00C83FEA"/>
    <w:rsid w:val="00C84787"/>
    <w:rsid w:val="00C84D60"/>
    <w:rsid w:val="00C8503A"/>
    <w:rsid w:val="00C861FC"/>
    <w:rsid w:val="00C868E6"/>
    <w:rsid w:val="00C9027A"/>
    <w:rsid w:val="00C9068E"/>
    <w:rsid w:val="00C90841"/>
    <w:rsid w:val="00C90F49"/>
    <w:rsid w:val="00C91AD5"/>
    <w:rsid w:val="00C922EE"/>
    <w:rsid w:val="00C92801"/>
    <w:rsid w:val="00C92968"/>
    <w:rsid w:val="00C9296A"/>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AC7"/>
    <w:rsid w:val="00CA1ED8"/>
    <w:rsid w:val="00CA2661"/>
    <w:rsid w:val="00CA3600"/>
    <w:rsid w:val="00CA4B18"/>
    <w:rsid w:val="00CA51BE"/>
    <w:rsid w:val="00CA5D9A"/>
    <w:rsid w:val="00CA6480"/>
    <w:rsid w:val="00CA6499"/>
    <w:rsid w:val="00CA6DDC"/>
    <w:rsid w:val="00CA7608"/>
    <w:rsid w:val="00CA7BAB"/>
    <w:rsid w:val="00CB00CD"/>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0758"/>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D7AFC"/>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349B"/>
    <w:rsid w:val="00D036C7"/>
    <w:rsid w:val="00D0435A"/>
    <w:rsid w:val="00D04921"/>
    <w:rsid w:val="00D0539B"/>
    <w:rsid w:val="00D053FC"/>
    <w:rsid w:val="00D05B69"/>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4F88"/>
    <w:rsid w:val="00D15BA4"/>
    <w:rsid w:val="00D15F96"/>
    <w:rsid w:val="00D176C5"/>
    <w:rsid w:val="00D179DD"/>
    <w:rsid w:val="00D22AB5"/>
    <w:rsid w:val="00D232E2"/>
    <w:rsid w:val="00D239A7"/>
    <w:rsid w:val="00D23F47"/>
    <w:rsid w:val="00D250FB"/>
    <w:rsid w:val="00D25E03"/>
    <w:rsid w:val="00D263D5"/>
    <w:rsid w:val="00D27AB8"/>
    <w:rsid w:val="00D31E34"/>
    <w:rsid w:val="00D32373"/>
    <w:rsid w:val="00D32494"/>
    <w:rsid w:val="00D33CBB"/>
    <w:rsid w:val="00D3553E"/>
    <w:rsid w:val="00D359F5"/>
    <w:rsid w:val="00D35CF3"/>
    <w:rsid w:val="00D36720"/>
    <w:rsid w:val="00D36C0C"/>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2EAF"/>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211"/>
    <w:rsid w:val="00D744D2"/>
    <w:rsid w:val="00D74978"/>
    <w:rsid w:val="00D7699B"/>
    <w:rsid w:val="00D76E30"/>
    <w:rsid w:val="00D77B1D"/>
    <w:rsid w:val="00D77EEA"/>
    <w:rsid w:val="00D8021F"/>
    <w:rsid w:val="00D80383"/>
    <w:rsid w:val="00D80EB1"/>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7A3"/>
    <w:rsid w:val="00DB5C7A"/>
    <w:rsid w:val="00DB6E05"/>
    <w:rsid w:val="00DB71EB"/>
    <w:rsid w:val="00DB7CF6"/>
    <w:rsid w:val="00DC00A0"/>
    <w:rsid w:val="00DC0E0A"/>
    <w:rsid w:val="00DC1555"/>
    <w:rsid w:val="00DC2335"/>
    <w:rsid w:val="00DC28C1"/>
    <w:rsid w:val="00DC29BF"/>
    <w:rsid w:val="00DC2D36"/>
    <w:rsid w:val="00DC3309"/>
    <w:rsid w:val="00DC3932"/>
    <w:rsid w:val="00DC3C09"/>
    <w:rsid w:val="00DC44BF"/>
    <w:rsid w:val="00DC4D4D"/>
    <w:rsid w:val="00DC4D7B"/>
    <w:rsid w:val="00DC53EF"/>
    <w:rsid w:val="00DC5B11"/>
    <w:rsid w:val="00DC5EB6"/>
    <w:rsid w:val="00DC6854"/>
    <w:rsid w:val="00DC6A78"/>
    <w:rsid w:val="00DC6DB9"/>
    <w:rsid w:val="00DC784D"/>
    <w:rsid w:val="00DC7C78"/>
    <w:rsid w:val="00DD0B41"/>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0E91"/>
    <w:rsid w:val="00DF15E0"/>
    <w:rsid w:val="00DF182E"/>
    <w:rsid w:val="00DF3245"/>
    <w:rsid w:val="00DF37A0"/>
    <w:rsid w:val="00DF3D93"/>
    <w:rsid w:val="00DF5DAD"/>
    <w:rsid w:val="00DF73CF"/>
    <w:rsid w:val="00E01D5E"/>
    <w:rsid w:val="00E0203B"/>
    <w:rsid w:val="00E02929"/>
    <w:rsid w:val="00E0355A"/>
    <w:rsid w:val="00E04332"/>
    <w:rsid w:val="00E04F6C"/>
    <w:rsid w:val="00E06BFB"/>
    <w:rsid w:val="00E06F7F"/>
    <w:rsid w:val="00E078F5"/>
    <w:rsid w:val="00E1055F"/>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AFA"/>
    <w:rsid w:val="00E2213F"/>
    <w:rsid w:val="00E22330"/>
    <w:rsid w:val="00E2247F"/>
    <w:rsid w:val="00E227B6"/>
    <w:rsid w:val="00E22C18"/>
    <w:rsid w:val="00E234EB"/>
    <w:rsid w:val="00E237DA"/>
    <w:rsid w:val="00E23A90"/>
    <w:rsid w:val="00E27157"/>
    <w:rsid w:val="00E30145"/>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6EC"/>
    <w:rsid w:val="00E41B6A"/>
    <w:rsid w:val="00E4298D"/>
    <w:rsid w:val="00E431A6"/>
    <w:rsid w:val="00E446F1"/>
    <w:rsid w:val="00E447B1"/>
    <w:rsid w:val="00E44A4E"/>
    <w:rsid w:val="00E451E7"/>
    <w:rsid w:val="00E45C2B"/>
    <w:rsid w:val="00E46886"/>
    <w:rsid w:val="00E4688A"/>
    <w:rsid w:val="00E46C5F"/>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4434"/>
    <w:rsid w:val="00E64938"/>
    <w:rsid w:val="00E64A67"/>
    <w:rsid w:val="00E65CFD"/>
    <w:rsid w:val="00E65F01"/>
    <w:rsid w:val="00E66259"/>
    <w:rsid w:val="00E665E2"/>
    <w:rsid w:val="00E6684A"/>
    <w:rsid w:val="00E66CA7"/>
    <w:rsid w:val="00E6762E"/>
    <w:rsid w:val="00E67C51"/>
    <w:rsid w:val="00E70E3B"/>
    <w:rsid w:val="00E72810"/>
    <w:rsid w:val="00E7297A"/>
    <w:rsid w:val="00E72EFC"/>
    <w:rsid w:val="00E746A1"/>
    <w:rsid w:val="00E7535A"/>
    <w:rsid w:val="00E757FC"/>
    <w:rsid w:val="00E758EC"/>
    <w:rsid w:val="00E75931"/>
    <w:rsid w:val="00E77675"/>
    <w:rsid w:val="00E779A8"/>
    <w:rsid w:val="00E77FA0"/>
    <w:rsid w:val="00E80668"/>
    <w:rsid w:val="00E80683"/>
    <w:rsid w:val="00E8102C"/>
    <w:rsid w:val="00E818B1"/>
    <w:rsid w:val="00E819B8"/>
    <w:rsid w:val="00E8234C"/>
    <w:rsid w:val="00E82507"/>
    <w:rsid w:val="00E82BAD"/>
    <w:rsid w:val="00E83051"/>
    <w:rsid w:val="00E83AA9"/>
    <w:rsid w:val="00E83C7C"/>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9B3"/>
    <w:rsid w:val="00E95CE0"/>
    <w:rsid w:val="00E9665B"/>
    <w:rsid w:val="00E96CA9"/>
    <w:rsid w:val="00E97049"/>
    <w:rsid w:val="00E97638"/>
    <w:rsid w:val="00EA09A1"/>
    <w:rsid w:val="00EA0A3C"/>
    <w:rsid w:val="00EA0A72"/>
    <w:rsid w:val="00EA0E63"/>
    <w:rsid w:val="00EA1BBF"/>
    <w:rsid w:val="00EA1C74"/>
    <w:rsid w:val="00EA1D4F"/>
    <w:rsid w:val="00EA1F10"/>
    <w:rsid w:val="00EA2AC8"/>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EF"/>
    <w:rsid w:val="00EB72F1"/>
    <w:rsid w:val="00EB7A9B"/>
    <w:rsid w:val="00EB7EEC"/>
    <w:rsid w:val="00EC06A0"/>
    <w:rsid w:val="00EC0C0D"/>
    <w:rsid w:val="00EC24D5"/>
    <w:rsid w:val="00EC25B9"/>
    <w:rsid w:val="00EC27C6"/>
    <w:rsid w:val="00EC2AF4"/>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6C1A"/>
    <w:rsid w:val="00EC71CE"/>
    <w:rsid w:val="00EC7E19"/>
    <w:rsid w:val="00EC7F3F"/>
    <w:rsid w:val="00ED1006"/>
    <w:rsid w:val="00ED257D"/>
    <w:rsid w:val="00ED29F7"/>
    <w:rsid w:val="00ED2AFD"/>
    <w:rsid w:val="00ED3D00"/>
    <w:rsid w:val="00ED4056"/>
    <w:rsid w:val="00ED536E"/>
    <w:rsid w:val="00ED5A04"/>
    <w:rsid w:val="00ED5CD8"/>
    <w:rsid w:val="00ED6CAB"/>
    <w:rsid w:val="00ED7508"/>
    <w:rsid w:val="00ED7A31"/>
    <w:rsid w:val="00ED7A40"/>
    <w:rsid w:val="00ED7DB8"/>
    <w:rsid w:val="00EE04C0"/>
    <w:rsid w:val="00EE0BE7"/>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6237"/>
    <w:rsid w:val="00F264CD"/>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26AF"/>
    <w:rsid w:val="00F54349"/>
    <w:rsid w:val="00F566F1"/>
    <w:rsid w:val="00F56844"/>
    <w:rsid w:val="00F56E1B"/>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B9"/>
    <w:rsid w:val="00F67F53"/>
    <w:rsid w:val="00F703BE"/>
    <w:rsid w:val="00F709E3"/>
    <w:rsid w:val="00F71863"/>
    <w:rsid w:val="00F71F69"/>
    <w:rsid w:val="00F72695"/>
    <w:rsid w:val="00F72B72"/>
    <w:rsid w:val="00F72C58"/>
    <w:rsid w:val="00F74BB9"/>
    <w:rsid w:val="00F75582"/>
    <w:rsid w:val="00F76EFA"/>
    <w:rsid w:val="00F77307"/>
    <w:rsid w:val="00F80021"/>
    <w:rsid w:val="00F804BE"/>
    <w:rsid w:val="00F817CE"/>
    <w:rsid w:val="00F81C5A"/>
    <w:rsid w:val="00F81CA9"/>
    <w:rsid w:val="00F820A6"/>
    <w:rsid w:val="00F82929"/>
    <w:rsid w:val="00F840FB"/>
    <w:rsid w:val="00F8456C"/>
    <w:rsid w:val="00F848F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5DBD"/>
    <w:rsid w:val="00F96985"/>
    <w:rsid w:val="00F9733B"/>
    <w:rsid w:val="00F97838"/>
    <w:rsid w:val="00FA0A04"/>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648"/>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 w:val="0B4BDCBE"/>
    <w:rsid w:val="0CE7AD1F"/>
    <w:rsid w:val="494B2EF8"/>
    <w:rsid w:val="4ECE9B0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E0FC4BE-F3AA-41A5-854D-1806BDA5A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E22D50D0-8B9F-475A-BF0E-4DA4AF3B5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8468</TotalTime>
  <Pages>2</Pages>
  <Words>835</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5251</CharactersWithSpaces>
  <SharedDoc>false</SharedDoc>
  <HyperlinkBase/>
  <HLinks>
    <vt:vector size="42" baseType="variant">
      <vt:variant>
        <vt:i4>1114163</vt:i4>
      </vt:variant>
      <vt:variant>
        <vt:i4>29</vt:i4>
      </vt:variant>
      <vt:variant>
        <vt:i4>0</vt:i4>
      </vt:variant>
      <vt:variant>
        <vt:i4>5</vt:i4>
      </vt:variant>
      <vt:variant>
        <vt:lpwstr/>
      </vt:variant>
      <vt:variant>
        <vt:lpwstr>_Toc110948661</vt:lpwstr>
      </vt:variant>
      <vt:variant>
        <vt:i4>1114163</vt:i4>
      </vt:variant>
      <vt:variant>
        <vt:i4>26</vt:i4>
      </vt:variant>
      <vt:variant>
        <vt:i4>0</vt:i4>
      </vt:variant>
      <vt:variant>
        <vt:i4>5</vt:i4>
      </vt:variant>
      <vt:variant>
        <vt:lpwstr/>
      </vt:variant>
      <vt:variant>
        <vt:lpwstr>_Toc110948660</vt:lpwstr>
      </vt:variant>
      <vt:variant>
        <vt:i4>1179699</vt:i4>
      </vt:variant>
      <vt:variant>
        <vt:i4>23</vt:i4>
      </vt:variant>
      <vt:variant>
        <vt:i4>0</vt:i4>
      </vt:variant>
      <vt:variant>
        <vt:i4>5</vt:i4>
      </vt:variant>
      <vt:variant>
        <vt:lpwstr/>
      </vt:variant>
      <vt:variant>
        <vt:lpwstr>_Toc110948659</vt:lpwstr>
      </vt:variant>
      <vt:variant>
        <vt:i4>1179699</vt:i4>
      </vt:variant>
      <vt:variant>
        <vt:i4>20</vt:i4>
      </vt:variant>
      <vt:variant>
        <vt:i4>0</vt:i4>
      </vt:variant>
      <vt:variant>
        <vt:i4>5</vt:i4>
      </vt:variant>
      <vt:variant>
        <vt:lpwstr/>
      </vt:variant>
      <vt:variant>
        <vt:lpwstr>_Toc110948658</vt:lpwstr>
      </vt:variant>
      <vt:variant>
        <vt:i4>1179699</vt:i4>
      </vt:variant>
      <vt:variant>
        <vt:i4>17</vt:i4>
      </vt:variant>
      <vt:variant>
        <vt:i4>0</vt:i4>
      </vt:variant>
      <vt:variant>
        <vt:i4>5</vt:i4>
      </vt:variant>
      <vt:variant>
        <vt:lpwstr/>
      </vt:variant>
      <vt:variant>
        <vt:lpwstr>_Toc110948657</vt:lpwstr>
      </vt:variant>
      <vt:variant>
        <vt:i4>1114163</vt:i4>
      </vt:variant>
      <vt:variant>
        <vt:i4>11</vt:i4>
      </vt:variant>
      <vt:variant>
        <vt:i4>0</vt:i4>
      </vt:variant>
      <vt:variant>
        <vt:i4>5</vt:i4>
      </vt:variant>
      <vt:variant>
        <vt:lpwstr/>
      </vt:variant>
      <vt:variant>
        <vt:lpwstr>_Toc110948663</vt:lpwstr>
      </vt:variant>
      <vt:variant>
        <vt:i4>1114163</vt:i4>
      </vt:variant>
      <vt:variant>
        <vt:i4>8</vt:i4>
      </vt:variant>
      <vt:variant>
        <vt:i4>0</vt:i4>
      </vt:variant>
      <vt:variant>
        <vt:i4>5</vt:i4>
      </vt:variant>
      <vt:variant>
        <vt:lpwstr/>
      </vt:variant>
      <vt:variant>
        <vt:lpwstr>_Toc110948662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1508</cp:revision>
  <cp:lastPrinted>2008-02-01T05:09:00Z</cp:lastPrinted>
  <dcterms:created xsi:type="dcterms:W3CDTF">2020-10-16T08:01:00Z</dcterms:created>
  <dcterms:modified xsi:type="dcterms:W3CDTF">2022-08-09T15:19:00Z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